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2F67FD" w14:textId="77777777" w:rsidR="000D7360" w:rsidRPr="00773E62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  <w:bookmarkStart w:id="0" w:name="_GoBack"/>
      <w:bookmarkEnd w:id="0"/>
      <w:r w:rsidRPr="00773E62">
        <w:rPr>
          <w:noProof/>
          <w:lang w:val="de-AT"/>
        </w:rPr>
        <w:drawing>
          <wp:anchor distT="0" distB="0" distL="114300" distR="114300" simplePos="0" relativeHeight="251659264" behindDoc="0" locked="0" layoutInCell="1" allowOverlap="0" wp14:anchorId="36EEBD55" wp14:editId="7FE22DF5">
            <wp:simplePos x="0" y="0"/>
            <wp:positionH relativeFrom="column">
              <wp:posOffset>4373880</wp:posOffset>
            </wp:positionH>
            <wp:positionV relativeFrom="paragraph">
              <wp:posOffset>0</wp:posOffset>
            </wp:positionV>
            <wp:extent cx="1720215" cy="1031875"/>
            <wp:effectExtent l="0" t="0" r="0" b="0"/>
            <wp:wrapSquare wrapText="bothSides"/>
            <wp:docPr id="199" name="Picture 1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Picture 19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20215" cy="103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9A5F2E" w14:textId="77777777" w:rsidR="000D7360" w:rsidRPr="00773E62" w:rsidRDefault="000D7360" w:rsidP="00201BC4">
      <w:pPr>
        <w:jc w:val="both"/>
        <w:rPr>
          <w:rFonts w:ascii="Arial" w:hAnsi="Arial" w:cs="Arial"/>
          <w:sz w:val="22"/>
          <w:lang w:val="de-AT"/>
        </w:rPr>
      </w:pPr>
    </w:p>
    <w:p w14:paraId="5A424179" w14:textId="77777777" w:rsidR="000D7360" w:rsidRPr="00773E62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3AD6B006" w14:textId="77777777" w:rsidR="000D7360" w:rsidRPr="00773E62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592BB3B0" w14:textId="77777777" w:rsidR="000D7360" w:rsidRPr="00773E62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7C995B26" w14:textId="77777777" w:rsidR="000D7360" w:rsidRPr="00773E62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73DED96A" w14:textId="77777777" w:rsidR="006B3F7A" w:rsidRPr="00773E62" w:rsidRDefault="006B3F7A" w:rsidP="00201BC4">
      <w:pPr>
        <w:jc w:val="both"/>
        <w:rPr>
          <w:rFonts w:ascii="Arial" w:hAnsi="Arial" w:cs="Arial"/>
          <w:b/>
          <w:lang w:val="de-AT"/>
        </w:rPr>
      </w:pPr>
    </w:p>
    <w:p w14:paraId="237CA898" w14:textId="77777777" w:rsidR="006B3F7A" w:rsidRPr="00773E62" w:rsidRDefault="006B3F7A" w:rsidP="00201BC4">
      <w:pPr>
        <w:jc w:val="both"/>
        <w:rPr>
          <w:rFonts w:ascii="Arial" w:hAnsi="Arial" w:cs="Arial"/>
          <w:b/>
          <w:lang w:val="de-AT"/>
        </w:rPr>
      </w:pPr>
    </w:p>
    <w:p w14:paraId="45A1E6B0" w14:textId="6188E684" w:rsidR="00FD4CC1" w:rsidRPr="00773E62" w:rsidRDefault="00AC078B" w:rsidP="00201BC4">
      <w:pPr>
        <w:jc w:val="both"/>
        <w:rPr>
          <w:rFonts w:ascii="Arial" w:hAnsi="Arial" w:cs="Arial"/>
          <w:b/>
          <w:lang w:val="de-AT"/>
        </w:rPr>
      </w:pPr>
      <w:r>
        <w:rPr>
          <w:rFonts w:ascii="Arial" w:hAnsi="Arial" w:cs="Arial"/>
          <w:b/>
          <w:lang w:val="de-AT"/>
        </w:rPr>
        <w:t xml:space="preserve">90 Jahre Tiefkühlkost: </w:t>
      </w:r>
      <w:r w:rsidR="00FD4CC1" w:rsidRPr="00773E62">
        <w:rPr>
          <w:rFonts w:ascii="Arial" w:hAnsi="Arial" w:cs="Arial"/>
          <w:b/>
          <w:lang w:val="de-AT"/>
        </w:rPr>
        <w:t xml:space="preserve">Von den Inuit in die heimischen Küchen </w:t>
      </w:r>
    </w:p>
    <w:p w14:paraId="6FE9DB34" w14:textId="798B512C" w:rsidR="00565C4B" w:rsidRPr="00773E62" w:rsidRDefault="00565C4B" w:rsidP="00201BC4">
      <w:pPr>
        <w:jc w:val="both"/>
        <w:rPr>
          <w:rFonts w:ascii="Arial" w:hAnsi="Arial" w:cs="Arial"/>
          <w:b/>
          <w:lang w:val="de-AT"/>
        </w:rPr>
      </w:pPr>
    </w:p>
    <w:p w14:paraId="6540286A" w14:textId="5DFE2C24" w:rsidR="004779BC" w:rsidRDefault="00DD6995" w:rsidP="00C97887">
      <w:pPr>
        <w:spacing w:line="280" w:lineRule="atLeast"/>
        <w:jc w:val="both"/>
        <w:rPr>
          <w:rFonts w:ascii="Arial" w:hAnsi="Arial" w:cs="Arial"/>
          <w:b/>
          <w:sz w:val="20"/>
          <w:szCs w:val="20"/>
          <w:lang w:val="de-AT"/>
        </w:rPr>
      </w:pPr>
      <w:r w:rsidRPr="00773E62">
        <w:rPr>
          <w:rFonts w:ascii="Arial" w:hAnsi="Arial" w:cs="Arial"/>
          <w:b/>
          <w:sz w:val="20"/>
          <w:szCs w:val="20"/>
          <w:lang w:val="de-AT"/>
        </w:rPr>
        <w:t xml:space="preserve">Am 6. März 1930 wurden in den USA die ersten Tiefkühlprodukte verkauft, </w:t>
      </w:r>
      <w:r w:rsidR="004F6AC9" w:rsidRPr="00773E62">
        <w:rPr>
          <w:rFonts w:ascii="Arial" w:hAnsi="Arial" w:cs="Arial"/>
          <w:b/>
          <w:sz w:val="20"/>
          <w:szCs w:val="20"/>
          <w:lang w:val="de-AT"/>
        </w:rPr>
        <w:t xml:space="preserve">seit </w:t>
      </w:r>
      <w:r w:rsidRPr="00773E62">
        <w:rPr>
          <w:rFonts w:ascii="Arial" w:hAnsi="Arial" w:cs="Arial"/>
          <w:b/>
          <w:sz w:val="20"/>
          <w:szCs w:val="20"/>
          <w:lang w:val="de-AT"/>
        </w:rPr>
        <w:t xml:space="preserve">1984 </w:t>
      </w:r>
      <w:r w:rsidR="004F6AC9" w:rsidRPr="00773E62">
        <w:rPr>
          <w:rFonts w:ascii="Arial" w:hAnsi="Arial" w:cs="Arial"/>
          <w:b/>
          <w:sz w:val="20"/>
          <w:szCs w:val="20"/>
          <w:lang w:val="de-AT"/>
        </w:rPr>
        <w:t xml:space="preserve">ist der </w:t>
      </w:r>
      <w:r w:rsidR="005E2B85">
        <w:rPr>
          <w:rFonts w:ascii="Arial" w:hAnsi="Arial" w:cs="Arial"/>
          <w:b/>
          <w:sz w:val="20"/>
          <w:szCs w:val="20"/>
          <w:lang w:val="de-AT"/>
        </w:rPr>
        <w:t xml:space="preserve">6. März </w:t>
      </w:r>
      <w:r w:rsidR="004F6AC9" w:rsidRPr="00773E62">
        <w:rPr>
          <w:rFonts w:ascii="Arial" w:hAnsi="Arial" w:cs="Arial"/>
          <w:b/>
          <w:sz w:val="20"/>
          <w:szCs w:val="20"/>
          <w:lang w:val="de-AT"/>
        </w:rPr>
        <w:t>als</w:t>
      </w:r>
      <w:r w:rsidR="0071057D" w:rsidRPr="00773E62">
        <w:rPr>
          <w:rFonts w:ascii="Arial" w:hAnsi="Arial" w:cs="Arial"/>
          <w:b/>
          <w:sz w:val="20"/>
          <w:szCs w:val="20"/>
          <w:lang w:val="de-AT"/>
        </w:rPr>
        <w:t xml:space="preserve"> „National </w:t>
      </w:r>
      <w:proofErr w:type="spellStart"/>
      <w:r w:rsidR="0071057D" w:rsidRPr="00773E62">
        <w:rPr>
          <w:rFonts w:ascii="Arial" w:hAnsi="Arial" w:cs="Arial"/>
          <w:b/>
          <w:sz w:val="20"/>
          <w:szCs w:val="20"/>
          <w:lang w:val="de-AT"/>
        </w:rPr>
        <w:t>Frozen</w:t>
      </w:r>
      <w:proofErr w:type="spellEnd"/>
      <w:r w:rsidR="0071057D" w:rsidRPr="00773E62">
        <w:rPr>
          <w:rFonts w:ascii="Arial" w:hAnsi="Arial" w:cs="Arial"/>
          <w:b/>
          <w:sz w:val="20"/>
          <w:szCs w:val="20"/>
          <w:lang w:val="de-AT"/>
        </w:rPr>
        <w:t xml:space="preserve"> Food Day“ (Tag der Tiefkühlkost)</w:t>
      </w:r>
      <w:r w:rsidR="004F6AC9" w:rsidRPr="00773E62">
        <w:rPr>
          <w:rFonts w:ascii="Arial" w:hAnsi="Arial" w:cs="Arial"/>
          <w:b/>
          <w:sz w:val="20"/>
          <w:szCs w:val="20"/>
          <w:lang w:val="de-AT"/>
        </w:rPr>
        <w:t xml:space="preserve"> </w:t>
      </w:r>
      <w:r w:rsidR="00FE4839" w:rsidRPr="00773E62">
        <w:rPr>
          <w:rFonts w:ascii="Arial" w:hAnsi="Arial" w:cs="Arial"/>
          <w:b/>
          <w:sz w:val="20"/>
          <w:szCs w:val="20"/>
          <w:lang w:val="de-AT"/>
        </w:rPr>
        <w:t>bekannt</w:t>
      </w:r>
      <w:r w:rsidR="0071057D" w:rsidRPr="00773E62">
        <w:rPr>
          <w:rFonts w:ascii="Arial" w:hAnsi="Arial" w:cs="Arial"/>
          <w:b/>
          <w:sz w:val="20"/>
          <w:szCs w:val="20"/>
          <w:lang w:val="de-AT"/>
        </w:rPr>
        <w:t xml:space="preserve">. In die Supermärkte hat der Biologe Clarence Birdseye </w:t>
      </w:r>
      <w:r w:rsidR="00CA41E1" w:rsidRPr="00773E62">
        <w:rPr>
          <w:rFonts w:ascii="Arial" w:hAnsi="Arial" w:cs="Arial"/>
          <w:b/>
          <w:sz w:val="20"/>
          <w:szCs w:val="20"/>
          <w:lang w:val="de-AT"/>
        </w:rPr>
        <w:t xml:space="preserve">tiefgekühlte Produkte gebracht, inspiriert wurde er dazu von den Inuit in Grönland, die </w:t>
      </w:r>
      <w:r w:rsidR="009178CF" w:rsidRPr="00773E62">
        <w:rPr>
          <w:rFonts w:ascii="Arial" w:hAnsi="Arial" w:cs="Arial"/>
          <w:b/>
          <w:sz w:val="20"/>
          <w:szCs w:val="20"/>
          <w:lang w:val="de-AT"/>
        </w:rPr>
        <w:t xml:space="preserve">Fisch </w:t>
      </w:r>
      <w:r w:rsidR="006B7546">
        <w:rPr>
          <w:rFonts w:ascii="Arial" w:hAnsi="Arial" w:cs="Arial"/>
          <w:b/>
          <w:sz w:val="20"/>
          <w:szCs w:val="20"/>
          <w:lang w:val="de-AT"/>
        </w:rPr>
        <w:t xml:space="preserve">so </w:t>
      </w:r>
      <w:r w:rsidR="009178CF" w:rsidRPr="00773E62">
        <w:rPr>
          <w:rFonts w:ascii="Arial" w:hAnsi="Arial" w:cs="Arial"/>
          <w:b/>
          <w:sz w:val="20"/>
          <w:szCs w:val="20"/>
          <w:lang w:val="de-AT"/>
        </w:rPr>
        <w:t xml:space="preserve">konservierten. In Österreich gilt Hans Petter </w:t>
      </w:r>
      <w:r w:rsidR="008A2164" w:rsidRPr="00773E62">
        <w:rPr>
          <w:rFonts w:ascii="Arial" w:hAnsi="Arial" w:cs="Arial"/>
          <w:b/>
          <w:sz w:val="20"/>
          <w:szCs w:val="20"/>
          <w:lang w:val="de-AT"/>
        </w:rPr>
        <w:t>als Pionier der Tiefkühlkost</w:t>
      </w:r>
      <w:r w:rsidR="00A40A65">
        <w:rPr>
          <w:rFonts w:ascii="Arial" w:hAnsi="Arial" w:cs="Arial"/>
          <w:b/>
          <w:sz w:val="20"/>
          <w:szCs w:val="20"/>
          <w:lang w:val="de-AT"/>
        </w:rPr>
        <w:t>. Er begann seine</w:t>
      </w:r>
      <w:r w:rsidR="00097AB9">
        <w:rPr>
          <w:rFonts w:ascii="Arial" w:hAnsi="Arial" w:cs="Arial"/>
          <w:b/>
          <w:sz w:val="20"/>
          <w:szCs w:val="20"/>
          <w:lang w:val="de-AT"/>
        </w:rPr>
        <w:t xml:space="preserve"> </w:t>
      </w:r>
      <w:r w:rsidR="008A2164" w:rsidRPr="00773E62">
        <w:rPr>
          <w:rFonts w:ascii="Arial" w:hAnsi="Arial" w:cs="Arial"/>
          <w:b/>
          <w:sz w:val="20"/>
          <w:szCs w:val="20"/>
          <w:lang w:val="de-AT"/>
        </w:rPr>
        <w:t>Pro</w:t>
      </w:r>
      <w:r w:rsidR="00F92D2D" w:rsidRPr="00773E62">
        <w:rPr>
          <w:rFonts w:ascii="Arial" w:hAnsi="Arial" w:cs="Arial"/>
          <w:b/>
          <w:sz w:val="20"/>
          <w:szCs w:val="20"/>
          <w:lang w:val="de-AT"/>
        </w:rPr>
        <w:t>duktion im Marchfeld</w:t>
      </w:r>
      <w:r w:rsidR="00A40A65">
        <w:rPr>
          <w:rFonts w:ascii="Arial" w:hAnsi="Arial" w:cs="Arial"/>
          <w:b/>
          <w:sz w:val="20"/>
          <w:szCs w:val="20"/>
          <w:lang w:val="de-AT"/>
        </w:rPr>
        <w:t xml:space="preserve">, </w:t>
      </w:r>
      <w:r w:rsidR="004779BC">
        <w:rPr>
          <w:rFonts w:ascii="Arial" w:hAnsi="Arial" w:cs="Arial"/>
          <w:b/>
          <w:sz w:val="20"/>
          <w:szCs w:val="20"/>
          <w:lang w:val="de-AT"/>
        </w:rPr>
        <w:t xml:space="preserve">wo </w:t>
      </w:r>
      <w:r w:rsidR="00097AB9">
        <w:rPr>
          <w:rFonts w:ascii="Arial" w:hAnsi="Arial" w:cs="Arial"/>
          <w:b/>
          <w:sz w:val="20"/>
          <w:szCs w:val="20"/>
          <w:lang w:val="de-AT"/>
        </w:rPr>
        <w:t>bis heute</w:t>
      </w:r>
      <w:r w:rsidR="004779BC">
        <w:rPr>
          <w:rFonts w:ascii="Arial" w:hAnsi="Arial" w:cs="Arial"/>
          <w:b/>
          <w:sz w:val="20"/>
          <w:szCs w:val="20"/>
          <w:lang w:val="de-AT"/>
        </w:rPr>
        <w:t xml:space="preserve"> für </w:t>
      </w:r>
      <w:proofErr w:type="spellStart"/>
      <w:r w:rsidR="004779BC">
        <w:rPr>
          <w:rFonts w:ascii="Arial" w:hAnsi="Arial" w:cs="Arial"/>
          <w:b/>
          <w:sz w:val="20"/>
          <w:szCs w:val="20"/>
          <w:lang w:val="de-AT"/>
        </w:rPr>
        <w:t>iglo</w:t>
      </w:r>
      <w:proofErr w:type="spellEnd"/>
      <w:r w:rsidR="004779BC">
        <w:rPr>
          <w:rFonts w:ascii="Arial" w:hAnsi="Arial" w:cs="Arial"/>
          <w:b/>
          <w:sz w:val="20"/>
          <w:szCs w:val="20"/>
          <w:lang w:val="de-AT"/>
        </w:rPr>
        <w:t xml:space="preserve"> Österreich Gemüse angebaut und verarbeitet wird</w:t>
      </w:r>
      <w:r w:rsidR="00F92D2D" w:rsidRPr="00773E62">
        <w:rPr>
          <w:rFonts w:ascii="Arial" w:hAnsi="Arial" w:cs="Arial"/>
          <w:b/>
          <w:sz w:val="20"/>
          <w:szCs w:val="20"/>
          <w:lang w:val="de-AT"/>
        </w:rPr>
        <w:t xml:space="preserve">. </w:t>
      </w:r>
      <w:r w:rsidR="002418E2">
        <w:rPr>
          <w:rFonts w:ascii="Arial" w:hAnsi="Arial" w:cs="Arial"/>
          <w:b/>
          <w:sz w:val="20"/>
          <w:szCs w:val="20"/>
          <w:lang w:val="de-AT"/>
        </w:rPr>
        <w:t xml:space="preserve">Was sich in 90 Jahren nicht verändert hat: </w:t>
      </w:r>
      <w:r w:rsidR="00627DE0">
        <w:rPr>
          <w:rFonts w:ascii="Arial" w:hAnsi="Arial" w:cs="Arial"/>
          <w:b/>
          <w:sz w:val="20"/>
          <w:szCs w:val="20"/>
          <w:lang w:val="de-AT"/>
        </w:rPr>
        <w:t>Damals wie heute ist Tiefkühlen eine natürliche Form der Haltbarmachung, die keine weiteren Zusatzstoffe braucht</w:t>
      </w:r>
      <w:r w:rsidR="008551C2">
        <w:rPr>
          <w:rFonts w:ascii="Arial" w:hAnsi="Arial" w:cs="Arial"/>
          <w:b/>
          <w:sz w:val="20"/>
          <w:szCs w:val="20"/>
          <w:lang w:val="de-AT"/>
        </w:rPr>
        <w:t xml:space="preserve"> und </w:t>
      </w:r>
      <w:r w:rsidR="005E14B2">
        <w:rPr>
          <w:rFonts w:ascii="Arial" w:hAnsi="Arial" w:cs="Arial"/>
          <w:b/>
          <w:sz w:val="20"/>
          <w:szCs w:val="20"/>
          <w:lang w:val="de-AT"/>
        </w:rPr>
        <w:t xml:space="preserve">Vitamine und Mineralstoffe bestmöglich erhält. </w:t>
      </w:r>
      <w:r w:rsidR="004779BC" w:rsidRPr="0054657B">
        <w:rPr>
          <w:rFonts w:ascii="Arial" w:hAnsi="Arial" w:cs="Arial"/>
          <w:b/>
          <w:sz w:val="20"/>
          <w:szCs w:val="20"/>
          <w:lang w:val="de-AT"/>
        </w:rPr>
        <w:t xml:space="preserve">Das Lieblingstiefkühlprodukt </w:t>
      </w:r>
      <w:r w:rsidR="004779BC">
        <w:rPr>
          <w:rFonts w:ascii="Arial" w:hAnsi="Arial" w:cs="Arial"/>
          <w:b/>
          <w:sz w:val="20"/>
          <w:szCs w:val="20"/>
          <w:lang w:val="de-AT"/>
        </w:rPr>
        <w:t xml:space="preserve">der Österreicher ist das </w:t>
      </w:r>
      <w:proofErr w:type="spellStart"/>
      <w:r w:rsidR="004779BC">
        <w:rPr>
          <w:rFonts w:ascii="Arial" w:hAnsi="Arial" w:cs="Arial"/>
          <w:b/>
          <w:sz w:val="20"/>
          <w:szCs w:val="20"/>
          <w:lang w:val="de-AT"/>
        </w:rPr>
        <w:t>iglo</w:t>
      </w:r>
      <w:proofErr w:type="spellEnd"/>
      <w:r w:rsidR="004779BC">
        <w:rPr>
          <w:rFonts w:ascii="Arial" w:hAnsi="Arial" w:cs="Arial"/>
          <w:b/>
          <w:sz w:val="20"/>
          <w:szCs w:val="20"/>
          <w:lang w:val="de-AT"/>
        </w:rPr>
        <w:t xml:space="preserve">-Fischstäbchen, das 2019 seinen 60. Geburtstag feierte. </w:t>
      </w:r>
    </w:p>
    <w:p w14:paraId="3C6D1E66" w14:textId="77777777" w:rsidR="00C97887" w:rsidRPr="00773E62" w:rsidRDefault="00C97887" w:rsidP="00C97887">
      <w:pPr>
        <w:spacing w:line="280" w:lineRule="atLeast"/>
        <w:jc w:val="both"/>
        <w:rPr>
          <w:rFonts w:ascii="Arial" w:hAnsi="Arial" w:cs="Arial"/>
          <w:b/>
          <w:sz w:val="20"/>
          <w:szCs w:val="20"/>
          <w:lang w:val="de-AT"/>
        </w:rPr>
      </w:pPr>
    </w:p>
    <w:p w14:paraId="4A1F3888" w14:textId="39E77930" w:rsidR="00793E66" w:rsidRDefault="00565C4B" w:rsidP="0006588A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 w:rsidRPr="00773E62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Wien, </w:t>
      </w:r>
      <w:r w:rsidR="00D00DDB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4</w:t>
      </w:r>
      <w:r w:rsidRPr="00773E62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. März </w:t>
      </w:r>
      <w:r w:rsidR="00D00DDB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2020</w:t>
      </w:r>
      <w:r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– </w:t>
      </w:r>
      <w:r w:rsidR="00AC078B">
        <w:rPr>
          <w:rFonts w:ascii="Arial" w:eastAsiaTheme="minorHAnsi" w:hAnsi="Arial" w:cs="Arial"/>
          <w:bCs/>
          <w:sz w:val="20"/>
          <w:szCs w:val="20"/>
          <w:lang w:eastAsia="en-US"/>
        </w:rPr>
        <w:t>Vor 90 Jahren, am</w:t>
      </w:r>
      <w:r w:rsidR="00B953C7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6. März 1930</w:t>
      </w:r>
      <w:r w:rsidR="00AC078B">
        <w:rPr>
          <w:rFonts w:ascii="Arial" w:eastAsiaTheme="minorHAnsi" w:hAnsi="Arial" w:cs="Arial"/>
          <w:bCs/>
          <w:sz w:val="20"/>
          <w:szCs w:val="20"/>
          <w:lang w:eastAsia="en-US"/>
        </w:rPr>
        <w:t>,</w:t>
      </w:r>
      <w:r w:rsidR="00B953C7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wurden in </w:t>
      </w:r>
      <w:r w:rsidR="002914DD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den </w:t>
      </w:r>
      <w:r w:rsidR="00B953C7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USA – genauer gesagt in Springfield – erstmals tiefgekühlte Lebensmittel in </w:t>
      </w:r>
      <w:r w:rsidR="005F370D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ausgewählten </w:t>
      </w:r>
      <w:r w:rsidR="00B953C7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Supermärkten verkauft. </w:t>
      </w:r>
      <w:r w:rsidR="0013261C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Als Erfinder der </w:t>
      </w:r>
      <w:r w:rsidR="00870ADC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Tiefkühlkost </w:t>
      </w:r>
      <w:r w:rsidR="0013261C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gilt </w:t>
      </w:r>
      <w:r w:rsidR="002F41E9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der Biologe </w:t>
      </w:r>
      <w:r w:rsidR="00870ADC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Clarence Birdseye. </w:t>
      </w:r>
      <w:r w:rsidR="002F41E9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Er entdeckte i</w:t>
      </w:r>
      <w:r w:rsidR="00663E7D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m Rahmen eines Aufenthalts bei den Inuit in </w:t>
      </w:r>
      <w:r w:rsidR="00217EFA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Grönland</w:t>
      </w:r>
      <w:r w:rsidR="00663E7D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, dass </w:t>
      </w:r>
      <w:r w:rsidR="00A84005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frisch</w:t>
      </w:r>
      <w:r w:rsidR="00663E7D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gefangene Fische bei </w:t>
      </w:r>
      <w:r w:rsidR="0013261C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Temperaturen von </w:t>
      </w:r>
      <w:r w:rsidR="00A84005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etwa </w:t>
      </w:r>
      <w:r w:rsidR="0013261C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minus 40 Grad Celsius </w:t>
      </w:r>
      <w:r w:rsidR="00663E7D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sofort </w:t>
      </w:r>
      <w:r w:rsidR="002F41E9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frieren</w:t>
      </w:r>
      <w:r w:rsidR="0013261C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, </w:t>
      </w:r>
      <w:r w:rsidR="00663E7D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nach dem Auftauen</w:t>
      </w:r>
      <w:r w:rsidR="00217EFA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663E7D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aber </w:t>
      </w:r>
      <w:r w:rsidR="0013261C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frischer</w:t>
      </w:r>
      <w:r w:rsidR="00A84005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schmecken</w:t>
      </w:r>
      <w:r w:rsidR="0013261C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als gekühlter Fisch</w:t>
      </w:r>
      <w:r w:rsidR="00663E7D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5529FE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– </w:t>
      </w:r>
      <w:r w:rsidR="00A84005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und </w:t>
      </w:r>
      <w:proofErr w:type="gramStart"/>
      <w:r w:rsidR="00A84005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das</w:t>
      </w:r>
      <w:proofErr w:type="gramEnd"/>
      <w:r w:rsidR="00A84005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5529FE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sogar</w:t>
      </w:r>
      <w:r w:rsidR="008F7A76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5529FE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Monate später</w:t>
      </w:r>
      <w:r w:rsidR="00663E7D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.</w:t>
      </w:r>
      <w:r w:rsidR="00793E66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EC1C57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N</w:t>
      </w:r>
      <w:r w:rsidR="000D5934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ach viel Tüftelei und einigen Rückschlägen</w:t>
      </w:r>
      <w:r w:rsidR="00EC1C57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brachte er </w:t>
      </w:r>
      <w:r w:rsidR="001F6EDB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schließlich</w:t>
      </w:r>
      <w:r w:rsidR="00EC1C57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1F6EDB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Tiefkühlkost</w:t>
      </w:r>
      <w:r w:rsidR="00EC1C57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erfolgreich auf den Ma</w:t>
      </w:r>
      <w:r w:rsidR="001F6EDB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r</w:t>
      </w:r>
      <w:r w:rsidR="00EC1C57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kt</w:t>
      </w:r>
      <w:r w:rsidR="00D54506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</w:p>
    <w:p w14:paraId="63BAD488" w14:textId="185CD291" w:rsidR="009951C9" w:rsidRDefault="00CA54ED" w:rsidP="0006588A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In Österreich begann die Geschichte der Tiefkühlkost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etwas später als in den USA, und zwar in </w:t>
      </w:r>
      <w:r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den frühen </w:t>
      </w:r>
      <w:r w:rsidR="003B4BEE">
        <w:rPr>
          <w:rFonts w:ascii="Arial" w:eastAsiaTheme="minorHAnsi" w:hAnsi="Arial" w:cs="Arial"/>
          <w:bCs/>
          <w:sz w:val="20"/>
          <w:szCs w:val="20"/>
          <w:lang w:eastAsia="en-US"/>
        </w:rPr>
        <w:t>19</w:t>
      </w:r>
      <w:r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40er Jahren. Während die ersten Truhen und Produkte aus Deutschland importiert wurden, begann der österreichische Pionier der Tiefkühlkost, Hans Petter, mit dem Tieffrieren von Gemüse in </w:t>
      </w:r>
      <w:proofErr w:type="spellStart"/>
      <w:r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Raasdorf</w:t>
      </w:r>
      <w:proofErr w:type="spellEnd"/>
      <w:r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im Marchfeld und legte damit den Grundstein für </w:t>
      </w:r>
      <w:proofErr w:type="spellStart"/>
      <w:r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Österreich. </w:t>
      </w:r>
      <w:r w:rsidR="007706F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Denn aus dem Marchfeld kommen bis heute Gemüse und Erdäpfel für </w:t>
      </w:r>
      <w:proofErr w:type="spellStart"/>
      <w:r w:rsidR="007706F1"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 w:rsidR="007706F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Produkte</w:t>
      </w:r>
      <w:r w:rsidR="00A7281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: </w:t>
      </w:r>
      <w:r w:rsidR="00BE634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2019 waren es </w:t>
      </w:r>
      <w:r w:rsidR="009951C9" w:rsidRPr="00BE6345">
        <w:rPr>
          <w:rFonts w:ascii="Arial" w:eastAsiaTheme="minorHAnsi" w:hAnsi="Arial" w:cs="Arial"/>
          <w:bCs/>
          <w:sz w:val="20"/>
          <w:szCs w:val="20"/>
          <w:lang w:eastAsia="en-US"/>
        </w:rPr>
        <w:t>3271 Tonnen Gemüse und 3471 Tonnen Erdäpfel</w:t>
      </w:r>
      <w:r w:rsidR="00BE634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, die für </w:t>
      </w:r>
      <w:proofErr w:type="spellStart"/>
      <w:r w:rsidR="009951C9" w:rsidRPr="00BE6345"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 w:rsidR="009951C9" w:rsidRPr="00BE634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Produkte verarbeitet</w:t>
      </w:r>
      <w:r w:rsidR="00BE634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wurden. </w:t>
      </w:r>
    </w:p>
    <w:p w14:paraId="025FB6CD" w14:textId="20B092E7" w:rsidR="00702613" w:rsidRPr="0024768C" w:rsidRDefault="00702613" w:rsidP="00702613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>Damals wie heute</w:t>
      </w:r>
      <w:r w:rsidR="00AF3557">
        <w:rPr>
          <w:rFonts w:ascii="Arial" w:eastAsiaTheme="minorHAnsi" w:hAnsi="Arial" w:cs="Arial"/>
          <w:b/>
          <w:bCs/>
          <w:sz w:val="22"/>
          <w:lang w:eastAsia="en-US"/>
        </w:rPr>
        <w:t>: T</w:t>
      </w:r>
      <w:r w:rsidR="00764D01">
        <w:rPr>
          <w:rFonts w:ascii="Arial" w:eastAsiaTheme="minorHAnsi" w:hAnsi="Arial" w:cs="Arial"/>
          <w:b/>
          <w:bCs/>
          <w:sz w:val="22"/>
          <w:lang w:eastAsia="en-US"/>
        </w:rPr>
        <w:t>iefkühlen</w:t>
      </w:r>
      <w:r w:rsidR="00511B99">
        <w:rPr>
          <w:rFonts w:ascii="Arial" w:eastAsiaTheme="minorHAnsi" w:hAnsi="Arial" w:cs="Arial"/>
          <w:b/>
          <w:bCs/>
          <w:sz w:val="22"/>
          <w:lang w:eastAsia="en-US"/>
        </w:rPr>
        <w:t xml:space="preserve"> ist </w:t>
      </w:r>
      <w:r>
        <w:rPr>
          <w:rFonts w:ascii="Arial" w:eastAsiaTheme="minorHAnsi" w:hAnsi="Arial" w:cs="Arial"/>
          <w:b/>
          <w:bCs/>
          <w:sz w:val="22"/>
          <w:lang w:eastAsia="en-US"/>
        </w:rPr>
        <w:t>natürliche Form der Konservierung</w:t>
      </w:r>
    </w:p>
    <w:p w14:paraId="2333BC5D" w14:textId="6BA243BC" w:rsidR="00E40DD5" w:rsidRPr="00E5199C" w:rsidRDefault="00632080" w:rsidP="0006588A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Tiefkühlen ist </w:t>
      </w:r>
      <w:r w:rsidR="00E40DD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damals wie heute eine </w:t>
      </w:r>
      <w:r w:rsidR="00D5599F">
        <w:rPr>
          <w:rFonts w:ascii="Arial" w:eastAsiaTheme="minorHAnsi" w:hAnsi="Arial" w:cs="Arial"/>
          <w:bCs/>
          <w:sz w:val="20"/>
          <w:szCs w:val="20"/>
          <w:lang w:eastAsia="en-US"/>
        </w:rPr>
        <w:t>natürliche Form der Konservierung, die keine weiteren Zusatzstoffe</w:t>
      </w:r>
      <w:r w:rsidR="009608E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oder Konservierungsmittel</w:t>
      </w:r>
      <w:r w:rsidR="00D5599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braucht. Was </w:t>
      </w:r>
      <w:r w:rsidR="00AE120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ursprünglich in Grönland die </w:t>
      </w:r>
      <w:r w:rsidR="00E9401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von Natur aus tiefen Temperaturen erledigten, </w:t>
      </w:r>
      <w:r w:rsidR="0074783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macht heute die Technik des Blitzfrierens – also schnelles Einfrieren bei </w:t>
      </w:r>
      <w:r w:rsidR="003058C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etwa minus 30 Grad – möglich. </w:t>
      </w:r>
      <w:r w:rsidR="00707A06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Der Vorteil: </w:t>
      </w:r>
      <w:r w:rsidR="008165D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Während sich durch </w:t>
      </w:r>
      <w:r w:rsidR="008165D8" w:rsidRPr="00F02293">
        <w:rPr>
          <w:rFonts w:ascii="Arial" w:eastAsiaTheme="minorHAnsi" w:hAnsi="Arial" w:cs="Arial"/>
          <w:sz w:val="20"/>
          <w:szCs w:val="20"/>
          <w:lang w:eastAsia="en-US"/>
        </w:rPr>
        <w:t>das Einfrieren die Haltbarkeit der Lebensmittel</w:t>
      </w:r>
      <w:r w:rsidR="008165D8">
        <w:rPr>
          <w:rFonts w:ascii="Arial" w:eastAsiaTheme="minorHAnsi" w:hAnsi="Arial" w:cs="Arial"/>
          <w:sz w:val="20"/>
          <w:szCs w:val="20"/>
          <w:lang w:eastAsia="en-US"/>
        </w:rPr>
        <w:t xml:space="preserve"> ver</w:t>
      </w:r>
      <w:r w:rsidR="006463D5">
        <w:rPr>
          <w:rFonts w:ascii="Arial" w:eastAsiaTheme="minorHAnsi" w:hAnsi="Arial" w:cs="Arial"/>
          <w:sz w:val="20"/>
          <w:szCs w:val="20"/>
          <w:lang w:eastAsia="en-US"/>
        </w:rPr>
        <w:t>längert</w:t>
      </w:r>
      <w:r w:rsidR="008165D8">
        <w:rPr>
          <w:rFonts w:ascii="Arial" w:eastAsiaTheme="minorHAnsi" w:hAnsi="Arial" w:cs="Arial"/>
          <w:sz w:val="20"/>
          <w:szCs w:val="20"/>
          <w:lang w:eastAsia="en-US"/>
        </w:rPr>
        <w:t>,</w:t>
      </w:r>
      <w:r w:rsidR="008165D8" w:rsidRPr="00F02293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707A06">
        <w:rPr>
          <w:rFonts w:ascii="Arial" w:eastAsiaTheme="minorHAnsi" w:hAnsi="Arial" w:cs="Arial"/>
          <w:sz w:val="20"/>
          <w:szCs w:val="20"/>
          <w:lang w:eastAsia="en-US"/>
        </w:rPr>
        <w:t>bleiben die Inhaltsstoffe</w:t>
      </w:r>
      <w:r w:rsidR="008165D8">
        <w:rPr>
          <w:rFonts w:ascii="Arial" w:eastAsiaTheme="minorHAnsi" w:hAnsi="Arial" w:cs="Arial"/>
          <w:sz w:val="20"/>
          <w:szCs w:val="20"/>
          <w:lang w:eastAsia="en-US"/>
        </w:rPr>
        <w:t xml:space="preserve"> – auch über längere Zeiträume </w:t>
      </w:r>
      <w:r w:rsidR="008165D8" w:rsidRPr="006864BC">
        <w:rPr>
          <w:rFonts w:ascii="Arial" w:eastAsiaTheme="minorHAnsi" w:hAnsi="Arial" w:cs="Arial"/>
          <w:sz w:val="20"/>
          <w:szCs w:val="20"/>
          <w:lang w:eastAsia="en-US"/>
        </w:rPr>
        <w:t xml:space="preserve">– </w:t>
      </w:r>
      <w:r w:rsidR="008165D8">
        <w:rPr>
          <w:rFonts w:ascii="Arial" w:eastAsiaTheme="minorHAnsi" w:hAnsi="Arial" w:cs="Arial"/>
          <w:sz w:val="20"/>
          <w:szCs w:val="20"/>
          <w:lang w:eastAsia="en-US"/>
        </w:rPr>
        <w:t>zum größten Teil</w:t>
      </w:r>
      <w:r w:rsidR="008165D8" w:rsidRPr="006864BC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541FAD">
        <w:rPr>
          <w:rFonts w:ascii="Arial" w:eastAsiaTheme="minorHAnsi" w:hAnsi="Arial" w:cs="Arial"/>
          <w:sz w:val="20"/>
          <w:szCs w:val="20"/>
          <w:lang w:eastAsia="en-US"/>
        </w:rPr>
        <w:t>bestehen.</w:t>
      </w:r>
      <w:r w:rsidR="00707A06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E5199C">
        <w:rPr>
          <w:rFonts w:ascii="Arial" w:eastAsiaTheme="minorHAnsi" w:hAnsi="Arial" w:cs="Arial"/>
          <w:sz w:val="20"/>
          <w:szCs w:val="20"/>
          <w:lang w:eastAsia="en-US"/>
        </w:rPr>
        <w:t>So bleib</w:t>
      </w:r>
      <w:r w:rsidR="00862F61">
        <w:rPr>
          <w:rFonts w:ascii="Arial" w:eastAsiaTheme="minorHAnsi" w:hAnsi="Arial" w:cs="Arial"/>
          <w:sz w:val="20"/>
          <w:szCs w:val="20"/>
          <w:lang w:eastAsia="en-US"/>
        </w:rPr>
        <w:t>t</w:t>
      </w:r>
      <w:r w:rsidR="00E5199C">
        <w:rPr>
          <w:rFonts w:ascii="Arial" w:eastAsiaTheme="minorHAnsi" w:hAnsi="Arial" w:cs="Arial"/>
          <w:sz w:val="20"/>
          <w:szCs w:val="20"/>
          <w:lang w:eastAsia="en-US"/>
        </w:rPr>
        <w:t xml:space="preserve"> nicht nur der </w:t>
      </w:r>
      <w:r w:rsidR="008165D8" w:rsidRPr="002C4FDE">
        <w:rPr>
          <w:rFonts w:ascii="Arial" w:eastAsiaTheme="minorHAnsi" w:hAnsi="Arial" w:cs="Arial"/>
          <w:sz w:val="20"/>
          <w:szCs w:val="20"/>
          <w:lang w:eastAsia="en-US"/>
        </w:rPr>
        <w:t xml:space="preserve">Eiweiß-, Kohlenhydrat- </w:t>
      </w:r>
      <w:r w:rsidR="008165D8">
        <w:rPr>
          <w:rFonts w:ascii="Arial" w:eastAsiaTheme="minorHAnsi" w:hAnsi="Arial" w:cs="Arial"/>
          <w:sz w:val="20"/>
          <w:szCs w:val="20"/>
          <w:lang w:eastAsia="en-US"/>
        </w:rPr>
        <w:t>oder</w:t>
      </w:r>
      <w:r w:rsidR="008165D8" w:rsidRPr="002C4FDE">
        <w:rPr>
          <w:rFonts w:ascii="Arial" w:eastAsiaTheme="minorHAnsi" w:hAnsi="Arial" w:cs="Arial"/>
          <w:sz w:val="20"/>
          <w:szCs w:val="20"/>
          <w:lang w:eastAsia="en-US"/>
        </w:rPr>
        <w:t xml:space="preserve"> Fettgehalt von Lebensmitteln </w:t>
      </w:r>
      <w:r w:rsidR="00541FAD">
        <w:rPr>
          <w:rFonts w:ascii="Arial" w:eastAsiaTheme="minorHAnsi" w:hAnsi="Arial" w:cs="Arial"/>
          <w:sz w:val="20"/>
          <w:szCs w:val="20"/>
          <w:lang w:eastAsia="en-US"/>
        </w:rPr>
        <w:t>unverändert</w:t>
      </w:r>
      <w:r w:rsidR="00E5199C">
        <w:rPr>
          <w:rFonts w:ascii="Arial" w:eastAsiaTheme="minorHAnsi" w:hAnsi="Arial" w:cs="Arial"/>
          <w:sz w:val="20"/>
          <w:szCs w:val="20"/>
          <w:lang w:eastAsia="en-US"/>
        </w:rPr>
        <w:t xml:space="preserve">, sondern auch </w:t>
      </w:r>
      <w:r w:rsidR="008165D8" w:rsidRPr="00742D0A">
        <w:rPr>
          <w:rFonts w:ascii="Arial" w:eastAsiaTheme="minorHAnsi" w:hAnsi="Arial" w:cs="Arial"/>
          <w:sz w:val="20"/>
          <w:szCs w:val="20"/>
          <w:lang w:eastAsia="en-US"/>
        </w:rPr>
        <w:t>Vitamine</w:t>
      </w:r>
      <w:r w:rsidR="008165D8">
        <w:rPr>
          <w:rFonts w:ascii="Arial" w:eastAsiaTheme="minorHAnsi" w:hAnsi="Arial" w:cs="Arial"/>
          <w:sz w:val="20"/>
          <w:szCs w:val="20"/>
          <w:lang w:eastAsia="en-US"/>
        </w:rPr>
        <w:t xml:space="preserve"> und Mineralstoffe</w:t>
      </w:r>
      <w:r w:rsidR="00E5199C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186709">
        <w:rPr>
          <w:rFonts w:ascii="Arial" w:eastAsiaTheme="minorHAnsi" w:hAnsi="Arial" w:cs="Arial"/>
          <w:sz w:val="20"/>
          <w:szCs w:val="20"/>
          <w:lang w:eastAsia="en-US"/>
        </w:rPr>
        <w:t xml:space="preserve">bleiben </w:t>
      </w:r>
      <w:r w:rsidR="00E5199C">
        <w:rPr>
          <w:rFonts w:ascii="Arial" w:eastAsiaTheme="minorHAnsi" w:hAnsi="Arial" w:cs="Arial"/>
          <w:sz w:val="20"/>
          <w:szCs w:val="20"/>
          <w:lang w:eastAsia="en-US"/>
        </w:rPr>
        <w:t xml:space="preserve">bestmöglich erhalten. </w:t>
      </w:r>
      <w:r w:rsidR="00C73EA5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</w:p>
    <w:p w14:paraId="09E30994" w14:textId="5E372B8E" w:rsidR="0024768C" w:rsidRPr="0054657B" w:rsidRDefault="00DF4B6C" w:rsidP="0024768C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 xml:space="preserve">2019 verzehrte jeder </w:t>
      </w:r>
      <w:r w:rsidR="0054657B" w:rsidRPr="0054657B">
        <w:rPr>
          <w:rFonts w:ascii="Arial" w:eastAsiaTheme="minorHAnsi" w:hAnsi="Arial" w:cs="Arial"/>
          <w:b/>
          <w:bCs/>
          <w:sz w:val="22"/>
          <w:lang w:eastAsia="en-US"/>
        </w:rPr>
        <w:t xml:space="preserve">Haushalt 22 </w:t>
      </w:r>
      <w:r w:rsidR="0024768C" w:rsidRPr="0054657B">
        <w:rPr>
          <w:rFonts w:ascii="Arial" w:eastAsiaTheme="minorHAnsi" w:hAnsi="Arial" w:cs="Arial"/>
          <w:b/>
          <w:bCs/>
          <w:sz w:val="22"/>
          <w:lang w:eastAsia="en-US"/>
        </w:rPr>
        <w:t xml:space="preserve">kg Tiefkühlprodukte </w:t>
      </w:r>
    </w:p>
    <w:p w14:paraId="630E0EA5" w14:textId="2D33094B" w:rsidR="00997A6E" w:rsidRPr="0054657B" w:rsidRDefault="00625367" w:rsidP="00CC750A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Seit den 1960er Jahren </w:t>
      </w:r>
      <w:r w:rsidR="0076740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– als Kühltruhen vermehrt zur Standardausstattung heimischer Küchen wurden –, 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sind </w:t>
      </w:r>
      <w:r w:rsidR="00D739D6">
        <w:rPr>
          <w:rFonts w:ascii="Arial" w:eastAsiaTheme="minorHAnsi" w:hAnsi="Arial" w:cs="Arial"/>
          <w:bCs/>
          <w:sz w:val="20"/>
          <w:szCs w:val="20"/>
          <w:lang w:eastAsia="en-US"/>
        </w:rPr>
        <w:t>Tiefkühlprodukte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96240C">
        <w:rPr>
          <w:rFonts w:ascii="Arial" w:eastAsiaTheme="minorHAnsi" w:hAnsi="Arial" w:cs="Arial"/>
          <w:bCs/>
          <w:sz w:val="20"/>
          <w:szCs w:val="20"/>
          <w:lang w:eastAsia="en-US"/>
        </w:rPr>
        <w:t>auch</w:t>
      </w:r>
      <w:r w:rsidR="00DF3E3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in österreichischen Haushalten etabliert. </w:t>
      </w:r>
      <w:r w:rsidR="00B5146D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Der Pro-Kopf-Verbrauch </w:t>
      </w:r>
      <w:r w:rsidR="0076740F">
        <w:rPr>
          <w:rFonts w:ascii="Arial" w:eastAsiaTheme="minorHAnsi" w:hAnsi="Arial" w:cs="Arial"/>
          <w:bCs/>
          <w:sz w:val="20"/>
          <w:szCs w:val="20"/>
          <w:lang w:eastAsia="en-US"/>
        </w:rPr>
        <w:t>entwickelte sich rasant</w:t>
      </w:r>
      <w:r w:rsidR="00B5146D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: </w:t>
      </w:r>
      <w:r w:rsidR="000A124E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von 1,9 kg im Jahr 1965 auf </w:t>
      </w:r>
      <w:r w:rsidR="00DE62EC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4 kg im Jahr 1975</w:t>
      </w:r>
      <w:r w:rsidR="009B1E0E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und</w:t>
      </w:r>
      <w:r w:rsidR="00DE62EC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15,6 kg im Jahr </w:t>
      </w:r>
      <w:r w:rsidR="00DE62EC" w:rsidRPr="0054657B">
        <w:rPr>
          <w:rFonts w:ascii="Arial" w:eastAsiaTheme="minorHAnsi" w:hAnsi="Arial" w:cs="Arial"/>
          <w:bCs/>
          <w:sz w:val="20"/>
          <w:szCs w:val="20"/>
          <w:lang w:eastAsia="en-US"/>
        </w:rPr>
        <w:t>1995</w:t>
      </w:r>
      <w:r w:rsidR="00997A6E" w:rsidRPr="0054657B">
        <w:rPr>
          <w:rFonts w:ascii="Arial" w:eastAsiaTheme="minorHAnsi" w:hAnsi="Arial" w:cs="Arial"/>
          <w:bCs/>
          <w:sz w:val="20"/>
          <w:szCs w:val="20"/>
          <w:lang w:eastAsia="en-US"/>
        </w:rPr>
        <w:t>. 201</w:t>
      </w:r>
      <w:r w:rsidR="0024768C" w:rsidRPr="0054657B">
        <w:rPr>
          <w:rFonts w:ascii="Arial" w:eastAsiaTheme="minorHAnsi" w:hAnsi="Arial" w:cs="Arial"/>
          <w:bCs/>
          <w:sz w:val="20"/>
          <w:szCs w:val="20"/>
          <w:lang w:eastAsia="en-US"/>
        </w:rPr>
        <w:t>9</w:t>
      </w:r>
      <w:r w:rsidR="00997A6E" w:rsidRPr="0054657B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konsumierte jeder</w:t>
      </w:r>
      <w:r w:rsidR="000C6887" w:rsidRPr="0054657B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österreichische</w:t>
      </w:r>
      <w:r w:rsidR="00997A6E" w:rsidRPr="0054657B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Haushalt </w:t>
      </w:r>
      <w:r w:rsidR="0054657B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durchschnittlich </w:t>
      </w:r>
      <w:r w:rsidR="0054657B" w:rsidRPr="0054657B">
        <w:rPr>
          <w:rFonts w:ascii="Arial" w:eastAsiaTheme="minorHAnsi" w:hAnsi="Arial" w:cs="Arial"/>
          <w:bCs/>
          <w:sz w:val="20"/>
          <w:szCs w:val="20"/>
          <w:lang w:eastAsia="en-US"/>
        </w:rPr>
        <w:t>22</w:t>
      </w:r>
      <w:r w:rsidR="00997A6E" w:rsidRPr="0054657B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kg Tiefkühlprodukte – Eis und Torten ausgenommen</w:t>
      </w:r>
      <w:r w:rsidR="000D4026" w:rsidRPr="0054657B">
        <w:rPr>
          <w:rFonts w:ascii="Arial" w:eastAsiaTheme="minorHAnsi" w:hAnsi="Arial" w:cs="Arial"/>
          <w:bCs/>
          <w:sz w:val="20"/>
          <w:szCs w:val="20"/>
          <w:lang w:eastAsia="en-US"/>
        </w:rPr>
        <w:t>*</w:t>
      </w:r>
      <w:r w:rsidR="00967650" w:rsidRPr="0054657B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</w:p>
    <w:p w14:paraId="4837A127" w14:textId="155F1494" w:rsidR="0024768C" w:rsidRPr="0024768C" w:rsidRDefault="0024768C" w:rsidP="0024768C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 w:rsidRPr="00773E62">
        <w:rPr>
          <w:rFonts w:ascii="Arial" w:eastAsiaTheme="minorHAnsi" w:hAnsi="Arial" w:cs="Arial"/>
          <w:b/>
          <w:bCs/>
          <w:sz w:val="22"/>
          <w:lang w:eastAsia="en-US"/>
        </w:rPr>
        <w:lastRenderedPageBreak/>
        <w:t xml:space="preserve">Das Lieblingstiefkühlgericht der Österreicher: das </w:t>
      </w:r>
      <w:proofErr w:type="spellStart"/>
      <w:r w:rsidRPr="00773E62">
        <w:rPr>
          <w:rFonts w:ascii="Arial" w:eastAsiaTheme="minorHAnsi" w:hAnsi="Arial" w:cs="Arial"/>
          <w:b/>
          <w:bCs/>
          <w:sz w:val="22"/>
          <w:lang w:eastAsia="en-US"/>
        </w:rPr>
        <w:t>iglo</w:t>
      </w:r>
      <w:proofErr w:type="spellEnd"/>
      <w:r w:rsidRPr="00773E62">
        <w:rPr>
          <w:rFonts w:ascii="Arial" w:eastAsiaTheme="minorHAnsi" w:hAnsi="Arial" w:cs="Arial"/>
          <w:b/>
          <w:bCs/>
          <w:sz w:val="22"/>
          <w:lang w:eastAsia="en-US"/>
        </w:rPr>
        <w:t xml:space="preserve"> Fischstäbchen</w:t>
      </w:r>
    </w:p>
    <w:p w14:paraId="53CD8F35" w14:textId="1103EA80" w:rsidR="00831887" w:rsidRDefault="003C38D0" w:rsidP="00831887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Eine wichtige Rolle im Tiefkühlregal spielt – damals wie heute – noch </w:t>
      </w:r>
      <w:r w:rsidR="005E3DE5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Fisch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>,</w:t>
      </w:r>
      <w:r w:rsidR="005E3DE5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quasi das </w:t>
      </w:r>
      <w:r w:rsidR="006664CC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tiefgekühlte </w:t>
      </w:r>
      <w:r w:rsidR="005E3DE5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Ursprungsprodukt. </w:t>
      </w:r>
      <w:r w:rsidR="00FD4500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Denn die Hitliste der Lieblingstiefkühlgerichte der Österreicher</w:t>
      </w:r>
      <w:r w:rsidR="00531206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201</w:t>
      </w:r>
      <w:r w:rsidR="00A12536">
        <w:rPr>
          <w:rFonts w:ascii="Arial" w:eastAsiaTheme="minorHAnsi" w:hAnsi="Arial" w:cs="Arial"/>
          <w:bCs/>
          <w:sz w:val="20"/>
          <w:szCs w:val="20"/>
          <w:lang w:eastAsia="en-US"/>
        </w:rPr>
        <w:t>9</w:t>
      </w:r>
      <w:r w:rsidR="009263A2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**</w:t>
      </w:r>
      <w:r w:rsidR="00FD4500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führt </w:t>
      </w:r>
      <w:r w:rsidR="008A6733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das </w:t>
      </w:r>
      <w:proofErr w:type="spellStart"/>
      <w:r w:rsidR="00883568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 w:rsidR="00883568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8A6733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>Fischstäbchen an</w:t>
      </w:r>
      <w:r w:rsidR="00A12536">
        <w:rPr>
          <w:rFonts w:ascii="Arial" w:eastAsiaTheme="minorHAnsi" w:hAnsi="Arial" w:cs="Arial"/>
          <w:bCs/>
          <w:sz w:val="20"/>
          <w:szCs w:val="20"/>
          <w:lang w:eastAsia="en-US"/>
        </w:rPr>
        <w:t>, das 2019 seinen 60. Geburtstag feierte</w:t>
      </w:r>
      <w:r w:rsidR="006C12C7" w:rsidRPr="00773E6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  <w:r w:rsidR="0083188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Auf dem zweiten Platz finden sich Polar-Dorsch-Filets, gefolgt vom Polar-Dorsch Müllerin. Der vierte Platz geht an Feine Welle Frites, Platz fünf an die Marillenknödel. Der Cremespinat, der in Österreich traditionell rund um Ostern </w:t>
      </w:r>
      <w:r w:rsidR="00543173">
        <w:rPr>
          <w:rFonts w:ascii="Arial" w:eastAsiaTheme="minorHAnsi" w:hAnsi="Arial" w:cs="Arial"/>
          <w:bCs/>
          <w:sz w:val="20"/>
          <w:szCs w:val="20"/>
          <w:lang w:eastAsia="en-US"/>
        </w:rPr>
        <w:t>Hochsaison hat</w:t>
      </w:r>
      <w:r w:rsidR="0083188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, liegt auf Platz neun und schafft es damit ebenfalls unter die Top 10 der meistgekauften </w:t>
      </w:r>
      <w:proofErr w:type="spellStart"/>
      <w:r w:rsidR="00831887"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 w:rsidR="0083188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-Produkte 2019.  </w:t>
      </w:r>
    </w:p>
    <w:p w14:paraId="5351A464" w14:textId="2AE264CE" w:rsidR="006B3F7A" w:rsidRPr="00773E62" w:rsidRDefault="00F30A6B" w:rsidP="006B3F7A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 w:rsidRPr="00773E62">
        <w:rPr>
          <w:rFonts w:ascii="Arial" w:eastAsiaTheme="minorHAnsi" w:hAnsi="Arial" w:cs="Arial"/>
          <w:b/>
          <w:bCs/>
          <w:sz w:val="22"/>
          <w:lang w:eastAsia="en-US"/>
        </w:rPr>
        <w:t xml:space="preserve">Ein paar </w:t>
      </w:r>
      <w:r w:rsidR="00E36DF9" w:rsidRPr="00773E62">
        <w:rPr>
          <w:rFonts w:ascii="Arial" w:eastAsiaTheme="minorHAnsi" w:hAnsi="Arial" w:cs="Arial"/>
          <w:b/>
          <w:bCs/>
          <w:sz w:val="22"/>
          <w:lang w:eastAsia="en-US"/>
        </w:rPr>
        <w:t xml:space="preserve">Daten und </w:t>
      </w:r>
      <w:r w:rsidR="00D77143" w:rsidRPr="00773E62">
        <w:rPr>
          <w:rFonts w:ascii="Arial" w:eastAsiaTheme="minorHAnsi" w:hAnsi="Arial" w:cs="Arial"/>
          <w:b/>
          <w:bCs/>
          <w:sz w:val="22"/>
          <w:lang w:eastAsia="en-US"/>
        </w:rPr>
        <w:t>Fakten zur Tiefkühlkost</w:t>
      </w:r>
    </w:p>
    <w:p w14:paraId="412CBA9C" w14:textId="77777777" w:rsidR="007223F3" w:rsidRPr="00561564" w:rsidRDefault="007223F3" w:rsidP="007223F3">
      <w:pPr>
        <w:pStyle w:val="StandardWeb"/>
        <w:numPr>
          <w:ilvl w:val="0"/>
          <w:numId w:val="5"/>
        </w:numPr>
        <w:spacing w:before="0" w:beforeAutospacing="0" w:after="120" w:afterAutospacing="0" w:line="280" w:lineRule="atLeast"/>
        <w:contextualSpacing/>
        <w:rPr>
          <w:rFonts w:ascii="Arial" w:eastAsiaTheme="minorHAnsi" w:hAnsi="Arial" w:cs="Arial"/>
          <w:bCs/>
          <w:sz w:val="20"/>
          <w:szCs w:val="20"/>
          <w:lang w:eastAsia="en-US"/>
        </w:rPr>
      </w:pPr>
      <w:r w:rsidRPr="0056156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Die TK-Lieblingsgerichte der Österreicher nach Kategorien*: </w:t>
      </w:r>
    </w:p>
    <w:p w14:paraId="6BFFC1DE" w14:textId="77777777" w:rsidR="007223F3" w:rsidRPr="00561564" w:rsidRDefault="007223F3" w:rsidP="007223F3">
      <w:pPr>
        <w:pStyle w:val="StandardWeb"/>
        <w:numPr>
          <w:ilvl w:val="1"/>
          <w:numId w:val="5"/>
        </w:numPr>
        <w:spacing w:before="0" w:beforeAutospacing="0" w:after="120" w:afterAutospacing="0" w:line="280" w:lineRule="atLeast"/>
        <w:contextualSpacing/>
        <w:rPr>
          <w:rFonts w:ascii="Arial" w:eastAsiaTheme="minorHAnsi" w:hAnsi="Arial" w:cs="Arial"/>
          <w:bCs/>
          <w:sz w:val="20"/>
          <w:szCs w:val="20"/>
          <w:lang w:eastAsia="en-US"/>
        </w:rPr>
      </w:pPr>
      <w:r w:rsidRPr="0056156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Fisch: </w:t>
      </w:r>
      <w:proofErr w:type="spellStart"/>
      <w:r w:rsidRPr="00561564"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 w:rsidRPr="0056156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Fischstäbchen</w:t>
      </w:r>
    </w:p>
    <w:p w14:paraId="4DBD61A0" w14:textId="77777777" w:rsidR="007223F3" w:rsidRPr="00561564" w:rsidRDefault="007223F3" w:rsidP="007223F3">
      <w:pPr>
        <w:pStyle w:val="StandardWeb"/>
        <w:numPr>
          <w:ilvl w:val="1"/>
          <w:numId w:val="5"/>
        </w:numPr>
        <w:spacing w:before="0" w:beforeAutospacing="0" w:after="120" w:afterAutospacing="0" w:line="280" w:lineRule="atLeast"/>
        <w:contextualSpacing/>
        <w:rPr>
          <w:rFonts w:ascii="Arial" w:eastAsiaTheme="minorHAnsi" w:hAnsi="Arial" w:cs="Arial"/>
          <w:bCs/>
          <w:sz w:val="20"/>
          <w:szCs w:val="20"/>
          <w:lang w:eastAsia="en-US"/>
        </w:rPr>
      </w:pPr>
      <w:r w:rsidRPr="0056156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Kartoffeln: </w:t>
      </w:r>
      <w:proofErr w:type="spellStart"/>
      <w:r w:rsidRPr="00561564"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 w:rsidRPr="0056156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Feine Welle</w:t>
      </w:r>
    </w:p>
    <w:p w14:paraId="75571A41" w14:textId="77777777" w:rsidR="007223F3" w:rsidRPr="00561564" w:rsidRDefault="007223F3" w:rsidP="007223F3">
      <w:pPr>
        <w:pStyle w:val="StandardWeb"/>
        <w:numPr>
          <w:ilvl w:val="1"/>
          <w:numId w:val="5"/>
        </w:numPr>
        <w:spacing w:before="0" w:beforeAutospacing="0" w:after="120" w:afterAutospacing="0" w:line="280" w:lineRule="atLeast"/>
        <w:contextualSpacing/>
        <w:rPr>
          <w:rFonts w:ascii="Arial" w:eastAsiaTheme="minorHAnsi" w:hAnsi="Arial" w:cs="Arial"/>
          <w:bCs/>
          <w:sz w:val="20"/>
          <w:szCs w:val="20"/>
          <w:lang w:eastAsia="en-US"/>
        </w:rPr>
      </w:pPr>
      <w:r w:rsidRPr="0056156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Mehlspeisen: </w:t>
      </w:r>
      <w:proofErr w:type="spellStart"/>
      <w:r w:rsidRPr="00561564"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 w:rsidRPr="0056156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Marillenknödel</w:t>
      </w:r>
    </w:p>
    <w:p w14:paraId="2997155E" w14:textId="77777777" w:rsidR="007223F3" w:rsidRPr="00561564" w:rsidRDefault="007223F3" w:rsidP="007223F3">
      <w:pPr>
        <w:pStyle w:val="StandardWeb"/>
        <w:numPr>
          <w:ilvl w:val="1"/>
          <w:numId w:val="5"/>
        </w:numPr>
        <w:spacing w:before="0" w:beforeAutospacing="0" w:after="120" w:afterAutospacing="0" w:line="280" w:lineRule="atLeast"/>
        <w:contextualSpacing/>
        <w:rPr>
          <w:rFonts w:ascii="Arial" w:eastAsiaTheme="minorHAnsi" w:hAnsi="Arial" w:cs="Arial"/>
          <w:bCs/>
          <w:sz w:val="20"/>
          <w:szCs w:val="20"/>
          <w:lang w:eastAsia="en-US"/>
        </w:rPr>
      </w:pPr>
      <w:r w:rsidRPr="0056156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Gemüse: </w:t>
      </w:r>
      <w:proofErr w:type="spellStart"/>
      <w:r w:rsidRPr="00561564"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 w:rsidRPr="0056156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Cremespinat</w:t>
      </w:r>
    </w:p>
    <w:p w14:paraId="65491EBA" w14:textId="68DC0FA8" w:rsidR="007223F3" w:rsidRPr="007223F3" w:rsidRDefault="007223F3" w:rsidP="007223F3">
      <w:pPr>
        <w:pStyle w:val="StandardWeb"/>
        <w:numPr>
          <w:ilvl w:val="0"/>
          <w:numId w:val="5"/>
        </w:numPr>
        <w:spacing w:before="0" w:beforeAutospacing="0" w:after="120" w:afterAutospacing="0" w:line="280" w:lineRule="atLeast"/>
        <w:contextualSpacing/>
        <w:rPr>
          <w:rFonts w:ascii="Arial" w:eastAsiaTheme="minorHAnsi" w:hAnsi="Arial" w:cs="Arial"/>
          <w:bCs/>
          <w:sz w:val="20"/>
          <w:szCs w:val="20"/>
          <w:lang w:eastAsia="en-US"/>
        </w:rPr>
      </w:pPr>
      <w:r w:rsidRPr="007223F3">
        <w:rPr>
          <w:rFonts w:ascii="Arial" w:eastAsiaTheme="minorHAnsi" w:hAnsi="Arial" w:cs="Arial"/>
          <w:bCs/>
          <w:sz w:val="20"/>
          <w:szCs w:val="20"/>
          <w:lang w:eastAsia="en-US"/>
        </w:rPr>
        <w:t>6 Mal pro Woche öffne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n die Österreicher den </w:t>
      </w:r>
      <w:r w:rsidRPr="007223F3">
        <w:rPr>
          <w:rFonts w:ascii="Arial" w:eastAsiaTheme="minorHAnsi" w:hAnsi="Arial" w:cs="Arial"/>
          <w:bCs/>
          <w:sz w:val="20"/>
          <w:szCs w:val="20"/>
          <w:lang w:eastAsia="en-US"/>
        </w:rPr>
        <w:t>Tiefkühlschrank zuhause**</w:t>
      </w:r>
    </w:p>
    <w:p w14:paraId="15E8B5B8" w14:textId="0CFD1CDE" w:rsidR="00F30A6B" w:rsidRPr="00261442" w:rsidRDefault="0017150A" w:rsidP="00611949">
      <w:pPr>
        <w:pStyle w:val="StandardWeb"/>
        <w:numPr>
          <w:ilvl w:val="0"/>
          <w:numId w:val="5"/>
        </w:numPr>
        <w:spacing w:before="0" w:beforeAutospacing="0" w:after="120" w:afterAutospacing="0" w:line="280" w:lineRule="atLeast"/>
        <w:contextualSpacing/>
        <w:rPr>
          <w:rFonts w:ascii="Arial" w:eastAsiaTheme="minorHAnsi" w:hAnsi="Arial" w:cs="Arial"/>
          <w:bCs/>
          <w:sz w:val="20"/>
          <w:szCs w:val="20"/>
          <w:lang w:eastAsia="en-US"/>
        </w:rPr>
      </w:pPr>
      <w:r w:rsidRPr="00261442">
        <w:rPr>
          <w:rFonts w:ascii="Arial" w:eastAsiaTheme="minorHAnsi" w:hAnsi="Arial" w:cs="Arial"/>
          <w:bCs/>
          <w:sz w:val="20"/>
          <w:szCs w:val="20"/>
          <w:lang w:eastAsia="en-US"/>
        </w:rPr>
        <w:t>9</w:t>
      </w:r>
      <w:r w:rsidR="007C2C68" w:rsidRPr="00261442">
        <w:rPr>
          <w:rFonts w:ascii="Arial" w:eastAsiaTheme="minorHAnsi" w:hAnsi="Arial" w:cs="Arial"/>
          <w:bCs/>
          <w:sz w:val="20"/>
          <w:szCs w:val="20"/>
          <w:lang w:eastAsia="en-US"/>
        </w:rPr>
        <w:t>5</w:t>
      </w:r>
      <w:r w:rsidRPr="0026144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Prozent aller österreichischen Haushalte kaufen Tiefkühlprodukt</w:t>
      </w:r>
      <w:r w:rsidR="00E36DF9" w:rsidRPr="00261442">
        <w:rPr>
          <w:rFonts w:ascii="Arial" w:eastAsiaTheme="minorHAnsi" w:hAnsi="Arial" w:cs="Arial"/>
          <w:bCs/>
          <w:sz w:val="20"/>
          <w:szCs w:val="20"/>
          <w:lang w:eastAsia="en-US"/>
        </w:rPr>
        <w:t>e</w:t>
      </w:r>
      <w:r w:rsidR="00B97BC9" w:rsidRPr="00261442">
        <w:rPr>
          <w:rFonts w:ascii="Arial" w:eastAsiaTheme="minorHAnsi" w:hAnsi="Arial" w:cs="Arial"/>
          <w:bCs/>
          <w:sz w:val="20"/>
          <w:szCs w:val="20"/>
          <w:lang w:eastAsia="en-US"/>
        </w:rPr>
        <w:t>***</w:t>
      </w:r>
    </w:p>
    <w:p w14:paraId="6EEFCE16" w14:textId="1F0C4D6D" w:rsidR="00153473" w:rsidRPr="00261442" w:rsidRDefault="00C663B0" w:rsidP="00611949">
      <w:pPr>
        <w:pStyle w:val="StandardWeb"/>
        <w:numPr>
          <w:ilvl w:val="0"/>
          <w:numId w:val="5"/>
        </w:numPr>
        <w:spacing w:before="0" w:beforeAutospacing="0" w:after="120" w:afterAutospacing="0" w:line="280" w:lineRule="atLeast"/>
        <w:contextualSpacing/>
        <w:rPr>
          <w:rFonts w:ascii="Arial" w:eastAsiaTheme="minorHAnsi" w:hAnsi="Arial" w:cs="Arial"/>
          <w:bCs/>
          <w:sz w:val="20"/>
          <w:szCs w:val="20"/>
          <w:lang w:eastAsia="en-US"/>
        </w:rPr>
      </w:pPr>
      <w:r w:rsidRPr="0026144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21 </w:t>
      </w:r>
      <w:r w:rsidR="00F31BE2" w:rsidRPr="00261442">
        <w:rPr>
          <w:rFonts w:ascii="Arial" w:eastAsiaTheme="minorHAnsi" w:hAnsi="Arial" w:cs="Arial"/>
          <w:bCs/>
          <w:sz w:val="20"/>
          <w:szCs w:val="20"/>
          <w:lang w:eastAsia="en-US"/>
        </w:rPr>
        <w:t>Mal pro Jahr greifen österreichische Konsumenten im Supermarkt zu Produkten a</w:t>
      </w:r>
      <w:r w:rsidR="00807280" w:rsidRPr="00261442">
        <w:rPr>
          <w:rFonts w:ascii="Arial" w:eastAsiaTheme="minorHAnsi" w:hAnsi="Arial" w:cs="Arial"/>
          <w:bCs/>
          <w:sz w:val="20"/>
          <w:szCs w:val="20"/>
          <w:lang w:eastAsia="en-US"/>
        </w:rPr>
        <w:t>u</w:t>
      </w:r>
      <w:r w:rsidR="00F31BE2" w:rsidRPr="00261442">
        <w:rPr>
          <w:rFonts w:ascii="Arial" w:eastAsiaTheme="minorHAnsi" w:hAnsi="Arial" w:cs="Arial"/>
          <w:bCs/>
          <w:sz w:val="20"/>
          <w:szCs w:val="20"/>
          <w:lang w:eastAsia="en-US"/>
        </w:rPr>
        <w:t>s der Tiefkühltruhe</w:t>
      </w:r>
      <w:r w:rsidR="009273AE" w:rsidRPr="00261442">
        <w:rPr>
          <w:rFonts w:ascii="Arial" w:eastAsiaTheme="minorHAnsi" w:hAnsi="Arial" w:cs="Arial"/>
          <w:bCs/>
          <w:sz w:val="20"/>
          <w:szCs w:val="20"/>
          <w:lang w:eastAsia="en-US"/>
        </w:rPr>
        <w:t>***</w:t>
      </w:r>
      <w:r w:rsidR="00F31BE2" w:rsidRPr="0026144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</w:p>
    <w:p w14:paraId="171C7612" w14:textId="77777777" w:rsidR="002B1DE8" w:rsidRPr="00716F90" w:rsidRDefault="002B1DE8" w:rsidP="0055738E">
      <w:pPr>
        <w:rPr>
          <w:sz w:val="21"/>
          <w:highlight w:val="yellow"/>
          <w:lang w:val="de-AT"/>
        </w:rPr>
      </w:pPr>
    </w:p>
    <w:p w14:paraId="0154ECC0" w14:textId="1567940B" w:rsidR="00C97887" w:rsidRPr="0054657B" w:rsidRDefault="00C97887" w:rsidP="000D4026">
      <w:pPr>
        <w:pStyle w:val="standa1"/>
        <w:spacing w:line="276" w:lineRule="auto"/>
        <w:jc w:val="both"/>
        <w:rPr>
          <w:rFonts w:ascii="Arial" w:eastAsiaTheme="minorHAnsi" w:hAnsi="Arial" w:cs="Arial"/>
          <w:b/>
          <w:bCs/>
          <w:sz w:val="18"/>
          <w:szCs w:val="18"/>
          <w:lang w:eastAsia="en-US"/>
        </w:rPr>
      </w:pPr>
      <w:r w:rsidRPr="0054657B">
        <w:rPr>
          <w:rFonts w:ascii="Arial" w:eastAsiaTheme="minorHAnsi" w:hAnsi="Arial" w:cs="Arial"/>
          <w:b/>
          <w:bCs/>
          <w:sz w:val="18"/>
          <w:szCs w:val="18"/>
          <w:lang w:eastAsia="en-US"/>
        </w:rPr>
        <w:t xml:space="preserve">Quellen: </w:t>
      </w:r>
    </w:p>
    <w:p w14:paraId="03CBD67C" w14:textId="7AFDCC2C" w:rsidR="002B1DE8" w:rsidRDefault="000D4026" w:rsidP="000D4026">
      <w:pPr>
        <w:pStyle w:val="standa1"/>
        <w:spacing w:line="276" w:lineRule="auto"/>
        <w:jc w:val="both"/>
        <w:rPr>
          <w:rFonts w:ascii="Arial" w:eastAsiaTheme="minorHAnsi" w:hAnsi="Arial" w:cs="Arial"/>
          <w:bCs/>
          <w:sz w:val="18"/>
          <w:szCs w:val="18"/>
          <w:lang w:eastAsia="en-US"/>
        </w:rPr>
      </w:pPr>
      <w:r w:rsidRPr="00561564">
        <w:rPr>
          <w:rFonts w:ascii="Arial" w:eastAsiaTheme="minorHAnsi" w:hAnsi="Arial" w:cs="Arial"/>
          <w:bCs/>
          <w:sz w:val="18"/>
          <w:szCs w:val="18"/>
          <w:lang w:eastAsia="en-US"/>
        </w:rPr>
        <w:t>*</w:t>
      </w:r>
      <w:r w:rsidR="00B97BC9" w:rsidRPr="00561564">
        <w:rPr>
          <w:rFonts w:ascii="Arial" w:eastAsiaTheme="minorHAnsi" w:hAnsi="Arial" w:cs="Arial"/>
          <w:bCs/>
          <w:sz w:val="18"/>
          <w:szCs w:val="18"/>
          <w:lang w:eastAsia="en-US"/>
        </w:rPr>
        <w:t xml:space="preserve"> </w:t>
      </w:r>
      <w:r w:rsidRPr="00561564">
        <w:rPr>
          <w:rFonts w:ascii="Arial" w:eastAsiaTheme="minorHAnsi" w:hAnsi="Arial" w:cs="Arial"/>
          <w:bCs/>
          <w:sz w:val="18"/>
          <w:szCs w:val="18"/>
          <w:lang w:eastAsia="en-US"/>
        </w:rPr>
        <w:t>Nielsen 201</w:t>
      </w:r>
      <w:r w:rsidR="00561564" w:rsidRPr="00561564">
        <w:rPr>
          <w:rFonts w:ascii="Arial" w:eastAsiaTheme="minorHAnsi" w:hAnsi="Arial" w:cs="Arial"/>
          <w:bCs/>
          <w:sz w:val="18"/>
          <w:szCs w:val="18"/>
          <w:lang w:eastAsia="en-US"/>
        </w:rPr>
        <w:t>9</w:t>
      </w:r>
      <w:r w:rsidRPr="00561564">
        <w:rPr>
          <w:rFonts w:ascii="Arial" w:eastAsiaTheme="minorHAnsi" w:hAnsi="Arial" w:cs="Arial"/>
          <w:bCs/>
          <w:sz w:val="18"/>
          <w:szCs w:val="18"/>
          <w:lang w:eastAsia="en-US"/>
        </w:rPr>
        <w:t>, exkl. Eis und Torten im LH inkl. H/L, exkl. Heimzusteller</w:t>
      </w:r>
    </w:p>
    <w:p w14:paraId="758EB070" w14:textId="533A8D50" w:rsidR="00561564" w:rsidRPr="00561564" w:rsidRDefault="00561564" w:rsidP="000D4026">
      <w:pPr>
        <w:pStyle w:val="standa1"/>
        <w:spacing w:line="276" w:lineRule="auto"/>
        <w:jc w:val="both"/>
        <w:rPr>
          <w:rFonts w:ascii="Arial" w:eastAsiaTheme="minorHAnsi" w:hAnsi="Arial" w:cs="Arial"/>
          <w:bCs/>
          <w:sz w:val="18"/>
          <w:szCs w:val="18"/>
          <w:lang w:eastAsia="en-US"/>
        </w:rPr>
      </w:pPr>
      <w:r>
        <w:rPr>
          <w:rFonts w:ascii="Arial" w:eastAsiaTheme="minorHAnsi" w:hAnsi="Arial" w:cs="Arial"/>
          <w:bCs/>
          <w:sz w:val="18"/>
          <w:szCs w:val="18"/>
          <w:lang w:eastAsia="en-US"/>
        </w:rPr>
        <w:t xml:space="preserve">** Umfrage im Auftrag von </w:t>
      </w:r>
      <w:proofErr w:type="spellStart"/>
      <w:r>
        <w:rPr>
          <w:rFonts w:ascii="Arial" w:eastAsiaTheme="minorHAnsi" w:hAnsi="Arial" w:cs="Arial"/>
          <w:bCs/>
          <w:sz w:val="18"/>
          <w:szCs w:val="18"/>
          <w:lang w:eastAsia="en-US"/>
        </w:rPr>
        <w:t>iglo</w:t>
      </w:r>
      <w:proofErr w:type="spellEnd"/>
      <w:r>
        <w:rPr>
          <w:rFonts w:ascii="Arial" w:eastAsiaTheme="minorHAnsi" w:hAnsi="Arial" w:cs="Arial"/>
          <w:bCs/>
          <w:sz w:val="18"/>
          <w:szCs w:val="18"/>
          <w:lang w:eastAsia="en-US"/>
        </w:rPr>
        <w:t xml:space="preserve"> Österreich, 2020, Sample: 500, </w:t>
      </w:r>
      <w:proofErr w:type="spellStart"/>
      <w:r>
        <w:rPr>
          <w:rFonts w:ascii="Arial" w:eastAsiaTheme="minorHAnsi" w:hAnsi="Arial" w:cs="Arial"/>
          <w:bCs/>
          <w:sz w:val="18"/>
          <w:szCs w:val="18"/>
          <w:lang w:eastAsia="en-US"/>
        </w:rPr>
        <w:t>MaFo</w:t>
      </w:r>
      <w:proofErr w:type="spellEnd"/>
      <w:r>
        <w:rPr>
          <w:rFonts w:ascii="Arial" w:eastAsiaTheme="minorHAnsi" w:hAnsi="Arial" w:cs="Arial"/>
          <w:bCs/>
          <w:sz w:val="18"/>
          <w:szCs w:val="18"/>
          <w:lang w:eastAsia="en-US"/>
        </w:rPr>
        <w:t xml:space="preserve"> durch marketagent.com (</w:t>
      </w:r>
      <w:proofErr w:type="spellStart"/>
      <w:r>
        <w:rPr>
          <w:rFonts w:ascii="Arial" w:eastAsiaTheme="minorHAnsi" w:hAnsi="Arial" w:cs="Arial"/>
          <w:bCs/>
          <w:sz w:val="18"/>
          <w:szCs w:val="18"/>
          <w:lang w:eastAsia="en-US"/>
        </w:rPr>
        <w:t>CaWi</w:t>
      </w:r>
      <w:proofErr w:type="spellEnd"/>
      <w:r>
        <w:rPr>
          <w:rFonts w:ascii="Arial" w:eastAsiaTheme="minorHAnsi" w:hAnsi="Arial" w:cs="Arial"/>
          <w:bCs/>
          <w:sz w:val="18"/>
          <w:szCs w:val="18"/>
          <w:lang w:eastAsia="en-US"/>
        </w:rPr>
        <w:t>)</w:t>
      </w:r>
    </w:p>
    <w:p w14:paraId="16276A70" w14:textId="68217E5D" w:rsidR="009263A2" w:rsidRPr="0071672F" w:rsidRDefault="009263A2" w:rsidP="000D4026">
      <w:pPr>
        <w:pStyle w:val="standa1"/>
        <w:spacing w:line="276" w:lineRule="auto"/>
        <w:jc w:val="both"/>
        <w:rPr>
          <w:rFonts w:ascii="Arial" w:eastAsiaTheme="minorHAnsi" w:hAnsi="Arial" w:cs="Arial"/>
          <w:bCs/>
          <w:sz w:val="18"/>
          <w:szCs w:val="18"/>
          <w:lang w:eastAsia="en-US"/>
        </w:rPr>
      </w:pPr>
      <w:r w:rsidRPr="0071672F">
        <w:rPr>
          <w:rFonts w:ascii="Arial" w:eastAsiaTheme="minorHAnsi" w:hAnsi="Arial" w:cs="Arial"/>
          <w:bCs/>
          <w:sz w:val="18"/>
          <w:szCs w:val="18"/>
          <w:lang w:eastAsia="en-US"/>
        </w:rPr>
        <w:t xml:space="preserve">** </w:t>
      </w:r>
      <w:r w:rsidR="00BB2283" w:rsidRPr="0071672F">
        <w:rPr>
          <w:rFonts w:ascii="Arial" w:eastAsiaTheme="minorHAnsi" w:hAnsi="Arial" w:cs="Arial"/>
          <w:bCs/>
          <w:sz w:val="18"/>
          <w:szCs w:val="18"/>
          <w:lang w:eastAsia="en-US"/>
        </w:rPr>
        <w:t>Nielsen Markt total nach Umsatz, 201</w:t>
      </w:r>
      <w:r w:rsidR="0071672F" w:rsidRPr="0071672F">
        <w:rPr>
          <w:rFonts w:ascii="Arial" w:eastAsiaTheme="minorHAnsi" w:hAnsi="Arial" w:cs="Arial"/>
          <w:bCs/>
          <w:sz w:val="18"/>
          <w:szCs w:val="18"/>
          <w:lang w:eastAsia="en-US"/>
        </w:rPr>
        <w:t>9</w:t>
      </w:r>
      <w:r w:rsidR="00BB2283" w:rsidRPr="0071672F">
        <w:rPr>
          <w:rFonts w:ascii="Arial" w:eastAsiaTheme="minorHAnsi" w:hAnsi="Arial" w:cs="Arial"/>
          <w:bCs/>
          <w:sz w:val="18"/>
          <w:szCs w:val="18"/>
          <w:lang w:eastAsia="en-US"/>
        </w:rPr>
        <w:t>, exkl. Torten/Eis, exkl. Heimzustellung</w:t>
      </w:r>
    </w:p>
    <w:p w14:paraId="17CD98E7" w14:textId="0254D412" w:rsidR="00B97BC9" w:rsidRPr="00261442" w:rsidRDefault="00B97BC9" w:rsidP="000D4026">
      <w:pPr>
        <w:pStyle w:val="standa1"/>
        <w:spacing w:line="276" w:lineRule="auto"/>
        <w:jc w:val="both"/>
        <w:rPr>
          <w:rFonts w:ascii="Arial" w:eastAsiaTheme="minorHAnsi" w:hAnsi="Arial" w:cs="Arial"/>
          <w:bCs/>
          <w:sz w:val="18"/>
          <w:szCs w:val="18"/>
          <w:lang w:val="en-US" w:eastAsia="en-US"/>
        </w:rPr>
      </w:pPr>
      <w:r w:rsidRPr="00261442">
        <w:rPr>
          <w:rFonts w:ascii="Arial" w:eastAsiaTheme="minorHAnsi" w:hAnsi="Arial" w:cs="Arial"/>
          <w:bCs/>
          <w:sz w:val="18"/>
          <w:szCs w:val="18"/>
          <w:lang w:val="en-US" w:eastAsia="en-US"/>
        </w:rPr>
        <w:t xml:space="preserve">*** </w:t>
      </w:r>
      <w:r w:rsidR="009273AE" w:rsidRPr="00261442">
        <w:rPr>
          <w:rFonts w:ascii="Arial" w:eastAsiaTheme="minorHAnsi" w:hAnsi="Arial" w:cs="Arial"/>
          <w:bCs/>
          <w:sz w:val="18"/>
          <w:szCs w:val="18"/>
          <w:lang w:val="en-US" w:eastAsia="en-US"/>
        </w:rPr>
        <w:t xml:space="preserve">GfK HH Panel, MAT Q3/2018 </w:t>
      </w:r>
      <w:r w:rsidRPr="00261442">
        <w:rPr>
          <w:rFonts w:ascii="Arial" w:eastAsiaTheme="minorHAnsi" w:hAnsi="Arial" w:cs="Arial"/>
          <w:bCs/>
          <w:sz w:val="18"/>
          <w:szCs w:val="18"/>
          <w:lang w:val="en-US" w:eastAsia="en-US"/>
        </w:rPr>
        <w:t xml:space="preserve"> </w:t>
      </w:r>
    </w:p>
    <w:p w14:paraId="39CA3049" w14:textId="77777777" w:rsidR="002B1DE8" w:rsidRPr="00D00DDB" w:rsidRDefault="002B1DE8" w:rsidP="002B1DE8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  <w:lang w:val="en-US"/>
        </w:rPr>
      </w:pPr>
    </w:p>
    <w:p w14:paraId="1E87FC60" w14:textId="77777777" w:rsidR="00611949" w:rsidRPr="00D00DDB" w:rsidRDefault="00611949" w:rsidP="002B1DE8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  <w:lang w:val="en-US"/>
        </w:rPr>
      </w:pPr>
    </w:p>
    <w:p w14:paraId="179F91DE" w14:textId="361353F0" w:rsidR="002B1DE8" w:rsidRPr="00773E62" w:rsidRDefault="002B1DE8" w:rsidP="002B1DE8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773E62">
        <w:rPr>
          <w:rFonts w:ascii="Arial" w:eastAsia="Times New Roman" w:hAnsi="Arial" w:cs="Arial"/>
          <w:b/>
          <w:iCs/>
          <w:sz w:val="18"/>
          <w:szCs w:val="18"/>
        </w:rPr>
        <w:t xml:space="preserve">Über </w:t>
      </w:r>
      <w:proofErr w:type="spellStart"/>
      <w:r w:rsidRPr="00773E62">
        <w:rPr>
          <w:rFonts w:ascii="Arial" w:eastAsia="Times New Roman" w:hAnsi="Arial" w:cs="Arial"/>
          <w:b/>
          <w:iCs/>
          <w:sz w:val="18"/>
          <w:szCs w:val="18"/>
        </w:rPr>
        <w:t>iglo</w:t>
      </w:r>
      <w:proofErr w:type="spellEnd"/>
      <w:r w:rsidRPr="00773E62">
        <w:rPr>
          <w:rFonts w:ascii="Arial" w:eastAsia="Times New Roman" w:hAnsi="Arial" w:cs="Arial"/>
          <w:b/>
          <w:iCs/>
          <w:sz w:val="18"/>
          <w:szCs w:val="18"/>
        </w:rPr>
        <w:t xml:space="preserve"> Österreich</w:t>
      </w:r>
    </w:p>
    <w:p w14:paraId="7265CFB6" w14:textId="77777777" w:rsidR="00627DE0" w:rsidRPr="004C642A" w:rsidRDefault="00627DE0" w:rsidP="00627DE0">
      <w:pPr>
        <w:rPr>
          <w:rFonts w:ascii="Arial" w:hAnsi="Arial" w:cs="Arial"/>
          <w:sz w:val="18"/>
          <w:szCs w:val="18"/>
          <w:lang w:val="de-AT"/>
        </w:rPr>
      </w:pPr>
      <w:r w:rsidRPr="004C642A">
        <w:rPr>
          <w:rFonts w:ascii="Arial" w:hAnsi="Arial" w:cs="Arial"/>
          <w:sz w:val="18"/>
          <w:szCs w:val="18"/>
          <w:lang w:val="de-AT"/>
        </w:rPr>
        <w:t xml:space="preserve">Die Iglo Austria GmbH mit Sitz in Wien ist bereits seit 1966 in Österreich tätig und ist Teil der </w:t>
      </w:r>
      <w:proofErr w:type="spellStart"/>
      <w:r w:rsidRPr="004C642A">
        <w:rPr>
          <w:rFonts w:ascii="Arial" w:hAnsi="Arial" w:cs="Arial"/>
          <w:sz w:val="18"/>
          <w:szCs w:val="18"/>
          <w:lang w:val="de-AT"/>
        </w:rPr>
        <w:t>Nomad</w:t>
      </w:r>
      <w:proofErr w:type="spellEnd"/>
      <w:r w:rsidRPr="004C642A">
        <w:rPr>
          <w:rFonts w:ascii="Arial" w:hAnsi="Arial" w:cs="Arial"/>
          <w:sz w:val="18"/>
          <w:szCs w:val="18"/>
          <w:lang w:val="de-AT"/>
        </w:rPr>
        <w:t xml:space="preserve"> Foods Group, die in derzeit 17 Ländern Tiefkühlprodukte vertreibt. Die Marke </w:t>
      </w:r>
      <w:proofErr w:type="spellStart"/>
      <w:r w:rsidRPr="004C642A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4C642A">
        <w:rPr>
          <w:rFonts w:ascii="Arial" w:hAnsi="Arial" w:cs="Arial"/>
          <w:sz w:val="18"/>
          <w:szCs w:val="18"/>
          <w:lang w:val="de-AT"/>
        </w:rPr>
        <w:t xml:space="preserve"> ist die drittgrößte Lebensmittelmarke Österreichs* und Marktführer im Bereich Tiefkühlkost. Das Unternehmen wird von Felix </w:t>
      </w:r>
      <w:proofErr w:type="spellStart"/>
      <w:r w:rsidRPr="004C642A">
        <w:rPr>
          <w:rFonts w:ascii="Arial" w:hAnsi="Arial" w:cs="Arial"/>
          <w:sz w:val="18"/>
          <w:szCs w:val="18"/>
          <w:lang w:val="de-AT"/>
        </w:rPr>
        <w:t>Fröhner</w:t>
      </w:r>
      <w:proofErr w:type="spellEnd"/>
      <w:r w:rsidRPr="004C642A">
        <w:rPr>
          <w:rFonts w:ascii="Arial" w:hAnsi="Arial" w:cs="Arial"/>
          <w:sz w:val="18"/>
          <w:szCs w:val="18"/>
          <w:lang w:val="de-AT"/>
        </w:rPr>
        <w:t xml:space="preserve"> als Geschäftsführer geleitet, beschäftigt rund 80 Mitarbeiter und sichert über Partner aus Anbau, Produktion und Logistik rund 1000 weitere Arbeitsplätze in Österreich. Das Sortiment von </w:t>
      </w:r>
      <w:proofErr w:type="spellStart"/>
      <w:r w:rsidRPr="004C642A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4C642A">
        <w:rPr>
          <w:rFonts w:ascii="Arial" w:hAnsi="Arial" w:cs="Arial"/>
          <w:sz w:val="18"/>
          <w:szCs w:val="18"/>
          <w:lang w:val="de-AT"/>
        </w:rPr>
        <w:t xml:space="preserve"> umfasst rund 240 Produkte, aus den Kategorien Fisch und Meeresfrüchte, Gemüse, Kräuter, Erdäpfel, Geflügelspezialitäten, Fertiggerichte und Mehlspeisen. Die Produkte stammen aus den jeweils besten Regionen – das Gemüse etwa seit Jahrzehnten aus dem Marchfeld, die </w:t>
      </w:r>
      <w:proofErr w:type="spellStart"/>
      <w:r w:rsidRPr="004C642A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4C642A">
        <w:rPr>
          <w:rFonts w:ascii="Arial" w:hAnsi="Arial" w:cs="Arial"/>
          <w:sz w:val="18"/>
          <w:szCs w:val="18"/>
          <w:lang w:val="de-AT"/>
        </w:rPr>
        <w:t xml:space="preserve"> Schmankerl aus dem Ennstal. Getreu dem Motto „Iss was </w:t>
      </w:r>
      <w:proofErr w:type="spellStart"/>
      <w:r w:rsidRPr="004C642A">
        <w:rPr>
          <w:rFonts w:ascii="Arial" w:hAnsi="Arial" w:cs="Arial"/>
          <w:sz w:val="18"/>
          <w:szCs w:val="18"/>
          <w:lang w:val="de-AT"/>
        </w:rPr>
        <w:t>Gscheit’s</w:t>
      </w:r>
      <w:proofErr w:type="spellEnd"/>
      <w:r w:rsidRPr="004C642A">
        <w:rPr>
          <w:rFonts w:ascii="Arial" w:hAnsi="Arial" w:cs="Arial"/>
          <w:sz w:val="18"/>
          <w:szCs w:val="18"/>
          <w:lang w:val="de-AT"/>
        </w:rPr>
        <w:t xml:space="preserve">!“ gelten höchste Qualitätsstandards und alle Produkte werden ohne zugesetzte Geschmacksverstärker oder künstliche Farb- und Aromastoffe hergestellt. </w:t>
      </w:r>
      <w:proofErr w:type="spellStart"/>
      <w:r w:rsidRPr="004C642A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4C642A">
        <w:rPr>
          <w:rFonts w:ascii="Arial" w:hAnsi="Arial" w:cs="Arial"/>
          <w:sz w:val="18"/>
          <w:szCs w:val="18"/>
          <w:lang w:val="de-AT"/>
        </w:rPr>
        <w:t xml:space="preserve"> setzt sich zudem für ressourcenschonende und nachhaltige Produktionsweisen ein. So war </w:t>
      </w:r>
      <w:proofErr w:type="spellStart"/>
      <w:r w:rsidRPr="004C642A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4C642A">
        <w:rPr>
          <w:rFonts w:ascii="Arial" w:hAnsi="Arial" w:cs="Arial"/>
          <w:sz w:val="18"/>
          <w:szCs w:val="18"/>
          <w:lang w:val="de-AT"/>
        </w:rPr>
        <w:t xml:space="preserve"> u.a. die erste Marke Österreichs mit 100 Prozent MSC-zertifizierten Meeresfischen. </w:t>
      </w:r>
    </w:p>
    <w:p w14:paraId="46DE69A9" w14:textId="77777777" w:rsidR="00627DE0" w:rsidRPr="004C642A" w:rsidRDefault="00627DE0" w:rsidP="00627DE0">
      <w:pPr>
        <w:rPr>
          <w:rFonts w:ascii="Arial" w:hAnsi="Arial" w:cs="Arial"/>
          <w:sz w:val="18"/>
          <w:szCs w:val="18"/>
          <w:lang w:val="de-AT"/>
        </w:rPr>
      </w:pPr>
      <w:r w:rsidRPr="004C642A">
        <w:rPr>
          <w:rFonts w:ascii="Arial" w:hAnsi="Arial" w:cs="Arial"/>
          <w:sz w:val="18"/>
          <w:szCs w:val="18"/>
          <w:lang w:val="de-AT"/>
        </w:rPr>
        <w:t xml:space="preserve">Mehr dazu auf </w:t>
      </w:r>
      <w:hyperlink r:id="rId6" w:history="1">
        <w:r w:rsidRPr="004C642A">
          <w:rPr>
            <w:rFonts w:ascii="Arial" w:hAnsi="Arial" w:cs="Arial"/>
            <w:sz w:val="18"/>
            <w:szCs w:val="18"/>
            <w:lang w:val="de-AT"/>
          </w:rPr>
          <w:t>www.iglo.at</w:t>
        </w:r>
      </w:hyperlink>
      <w:r w:rsidRPr="004C642A">
        <w:rPr>
          <w:rFonts w:ascii="Arial" w:hAnsi="Arial" w:cs="Arial"/>
          <w:sz w:val="18"/>
          <w:szCs w:val="18"/>
          <w:lang w:val="de-AT"/>
        </w:rPr>
        <w:t xml:space="preserve"> und </w:t>
      </w:r>
      <w:hyperlink r:id="rId7" w:history="1">
        <w:r w:rsidRPr="004C642A">
          <w:rPr>
            <w:rFonts w:ascii="Arial" w:hAnsi="Arial" w:cs="Arial"/>
            <w:sz w:val="18"/>
            <w:szCs w:val="18"/>
            <w:lang w:val="de-AT"/>
          </w:rPr>
          <w:t>www.facebook.com/iglo.at</w:t>
        </w:r>
      </w:hyperlink>
      <w:r w:rsidRPr="004C642A">
        <w:rPr>
          <w:rFonts w:ascii="Arial" w:hAnsi="Arial" w:cs="Arial"/>
          <w:sz w:val="18"/>
          <w:szCs w:val="18"/>
          <w:lang w:val="de-AT"/>
        </w:rPr>
        <w:t>.</w:t>
      </w:r>
    </w:p>
    <w:p w14:paraId="5D884BA3" w14:textId="77777777" w:rsidR="00627DE0" w:rsidRPr="004C642A" w:rsidRDefault="00627DE0" w:rsidP="00627DE0">
      <w:pPr>
        <w:rPr>
          <w:rFonts w:ascii="Arial" w:eastAsia="Times New Roman" w:hAnsi="Arial" w:cs="Arial"/>
          <w:iCs/>
          <w:sz w:val="18"/>
          <w:szCs w:val="18"/>
          <w:lang w:val="de-AT" w:eastAsia="de-AT"/>
        </w:rPr>
      </w:pPr>
    </w:p>
    <w:p w14:paraId="50CAA4D9" w14:textId="77777777" w:rsidR="00627DE0" w:rsidRPr="004C642A" w:rsidRDefault="00627DE0" w:rsidP="00627DE0">
      <w:pPr>
        <w:rPr>
          <w:rFonts w:ascii="Arial" w:eastAsia="Times New Roman" w:hAnsi="Arial" w:cs="Arial"/>
          <w:color w:val="000000"/>
          <w:sz w:val="18"/>
          <w:szCs w:val="18"/>
          <w:lang w:val="de-AT" w:eastAsia="de-DE"/>
        </w:rPr>
      </w:pPr>
      <w:r w:rsidRPr="004C642A">
        <w:rPr>
          <w:rFonts w:ascii="Arial" w:eastAsia="Times New Roman" w:hAnsi="Arial" w:cs="Arial"/>
          <w:iCs/>
          <w:sz w:val="18"/>
          <w:szCs w:val="18"/>
          <w:lang w:val="de-AT" w:eastAsia="de-AT"/>
        </w:rPr>
        <w:t xml:space="preserve">*Quelle: </w:t>
      </w:r>
      <w:r w:rsidRPr="004C642A">
        <w:rPr>
          <w:rFonts w:ascii="Arial" w:eastAsia="Times New Roman" w:hAnsi="Arial" w:cs="Arial"/>
          <w:color w:val="000000"/>
          <w:sz w:val="18"/>
          <w:szCs w:val="18"/>
          <w:lang w:val="de-AT" w:eastAsia="de-DE"/>
        </w:rPr>
        <w:t>Nielsen 2018, nach Umsatz im LEH</w:t>
      </w:r>
    </w:p>
    <w:p w14:paraId="6D1D49A8" w14:textId="666743CE" w:rsidR="002B1DE8" w:rsidRPr="00773E62" w:rsidRDefault="002B1DE8" w:rsidP="0055738E">
      <w:pPr>
        <w:rPr>
          <w:rFonts w:ascii="Arial" w:hAnsi="Arial" w:cs="Arial"/>
          <w:sz w:val="18"/>
          <w:szCs w:val="18"/>
          <w:lang w:val="de-AT"/>
        </w:rPr>
      </w:pPr>
    </w:p>
    <w:p w14:paraId="22A11DB0" w14:textId="77777777" w:rsidR="00260A97" w:rsidRPr="00773E62" w:rsidRDefault="00260A97" w:rsidP="0055738E">
      <w:pPr>
        <w:rPr>
          <w:rFonts w:ascii="Arial" w:hAnsi="Arial" w:cs="Arial"/>
          <w:sz w:val="18"/>
          <w:szCs w:val="18"/>
          <w:lang w:val="de-AT"/>
        </w:rPr>
      </w:pPr>
    </w:p>
    <w:p w14:paraId="167F6691" w14:textId="09C46977" w:rsidR="006B3F7A" w:rsidRPr="00773E62" w:rsidRDefault="006B3F7A" w:rsidP="006B3F7A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773E62">
        <w:rPr>
          <w:rFonts w:ascii="Arial" w:eastAsia="Times New Roman" w:hAnsi="Arial" w:cs="Arial"/>
          <w:b/>
          <w:iCs/>
          <w:sz w:val="18"/>
          <w:szCs w:val="18"/>
        </w:rPr>
        <w:t>Kontakt</w:t>
      </w:r>
      <w:r w:rsidR="00C97887" w:rsidRPr="00773E62">
        <w:rPr>
          <w:rFonts w:ascii="Arial" w:eastAsia="Times New Roman" w:hAnsi="Arial" w:cs="Arial"/>
          <w:b/>
          <w:iCs/>
          <w:sz w:val="18"/>
          <w:szCs w:val="18"/>
        </w:rPr>
        <w:t>e</w:t>
      </w:r>
      <w:r w:rsidRPr="00773E62">
        <w:rPr>
          <w:rFonts w:ascii="Arial" w:eastAsia="Times New Roman" w:hAnsi="Arial" w:cs="Arial"/>
          <w:b/>
          <w:iCs/>
          <w:sz w:val="18"/>
          <w:szCs w:val="18"/>
        </w:rPr>
        <w:t xml:space="preserve"> für Rückfragen: </w:t>
      </w:r>
    </w:p>
    <w:p w14:paraId="09CF6D21" w14:textId="77777777" w:rsidR="006B3F7A" w:rsidRPr="00773E62" w:rsidRDefault="006B3F7A" w:rsidP="0055738E">
      <w:pPr>
        <w:rPr>
          <w:rFonts w:ascii="Arial" w:hAnsi="Arial" w:cs="Arial"/>
          <w:sz w:val="18"/>
          <w:szCs w:val="18"/>
          <w:lang w:val="de-AT"/>
        </w:rPr>
        <w:sectPr w:rsidR="006B3F7A" w:rsidRPr="00773E62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16833917" w14:textId="7B416CFB" w:rsidR="006B3F7A" w:rsidRPr="00773E62" w:rsidRDefault="00260A97" w:rsidP="0055738E">
      <w:pPr>
        <w:rPr>
          <w:rFonts w:ascii="Arial" w:hAnsi="Arial" w:cs="Arial"/>
          <w:sz w:val="18"/>
          <w:szCs w:val="18"/>
          <w:lang w:val="de-AT"/>
        </w:rPr>
      </w:pPr>
      <w:r w:rsidRPr="00773E62">
        <w:rPr>
          <w:rFonts w:ascii="Arial" w:hAnsi="Arial" w:cs="Arial"/>
          <w:sz w:val="18"/>
          <w:szCs w:val="18"/>
          <w:lang w:val="de-AT"/>
        </w:rPr>
        <w:t>Iglo</w:t>
      </w:r>
      <w:r w:rsidR="0055738E" w:rsidRPr="00773E62">
        <w:rPr>
          <w:rFonts w:ascii="Arial" w:hAnsi="Arial" w:cs="Arial"/>
          <w:sz w:val="18"/>
          <w:szCs w:val="18"/>
          <w:lang w:val="de-AT"/>
        </w:rPr>
        <w:t xml:space="preserve"> Austria GmbH</w:t>
      </w:r>
    </w:p>
    <w:p w14:paraId="228565A2" w14:textId="580FB625" w:rsidR="006B3F7A" w:rsidRPr="00773E62" w:rsidRDefault="006B3F7A" w:rsidP="0055738E">
      <w:pPr>
        <w:rPr>
          <w:rFonts w:ascii="Arial" w:hAnsi="Arial" w:cs="Arial"/>
          <w:sz w:val="18"/>
          <w:szCs w:val="18"/>
          <w:lang w:val="de-AT"/>
        </w:rPr>
      </w:pPr>
      <w:r w:rsidRPr="00773E62">
        <w:rPr>
          <w:rFonts w:ascii="Arial" w:hAnsi="Arial" w:cs="Arial"/>
          <w:sz w:val="18"/>
          <w:szCs w:val="18"/>
          <w:lang w:val="de-AT"/>
        </w:rPr>
        <w:t>Markus Zinsberger</w:t>
      </w:r>
    </w:p>
    <w:p w14:paraId="622E58BF" w14:textId="77777777" w:rsidR="006B3F7A" w:rsidRPr="00773E62" w:rsidRDefault="0055738E" w:rsidP="0055738E">
      <w:pPr>
        <w:rPr>
          <w:rFonts w:ascii="Arial" w:hAnsi="Arial" w:cs="Arial"/>
          <w:sz w:val="18"/>
          <w:szCs w:val="18"/>
          <w:lang w:val="de-AT"/>
        </w:rPr>
      </w:pPr>
      <w:r w:rsidRPr="00773E62">
        <w:rPr>
          <w:rFonts w:ascii="Arial" w:hAnsi="Arial" w:cs="Arial"/>
          <w:sz w:val="18"/>
          <w:szCs w:val="18"/>
          <w:lang w:val="de-AT"/>
        </w:rPr>
        <w:t>Wienerbergstraße 3</w:t>
      </w:r>
    </w:p>
    <w:p w14:paraId="4FC07B43" w14:textId="77777777" w:rsidR="006B3F7A" w:rsidRPr="00773E62" w:rsidRDefault="0055738E" w:rsidP="0055738E">
      <w:pPr>
        <w:rPr>
          <w:rFonts w:ascii="Arial" w:hAnsi="Arial" w:cs="Arial"/>
          <w:sz w:val="18"/>
          <w:szCs w:val="18"/>
          <w:lang w:val="de-AT"/>
        </w:rPr>
      </w:pPr>
      <w:r w:rsidRPr="00773E62">
        <w:rPr>
          <w:rFonts w:ascii="Arial" w:hAnsi="Arial" w:cs="Arial"/>
          <w:sz w:val="18"/>
          <w:szCs w:val="18"/>
          <w:lang w:val="de-AT"/>
        </w:rPr>
        <w:t>1100 Wien</w:t>
      </w:r>
    </w:p>
    <w:p w14:paraId="70A14503" w14:textId="2072E4BE" w:rsidR="004C607B" w:rsidRPr="00773E62" w:rsidRDefault="006B3F7A" w:rsidP="0055738E">
      <w:pPr>
        <w:rPr>
          <w:rFonts w:ascii="Arial" w:hAnsi="Arial" w:cs="Arial"/>
          <w:sz w:val="18"/>
          <w:szCs w:val="18"/>
          <w:lang w:val="de-AT"/>
        </w:rPr>
      </w:pPr>
      <w:r w:rsidRPr="00773E62">
        <w:rPr>
          <w:rFonts w:ascii="Arial" w:hAnsi="Arial" w:cs="Arial"/>
          <w:sz w:val="18"/>
          <w:szCs w:val="18"/>
          <w:lang w:val="de-AT"/>
        </w:rPr>
        <w:t xml:space="preserve">Tel: </w:t>
      </w:r>
      <w:r w:rsidR="0055738E" w:rsidRPr="00773E62">
        <w:rPr>
          <w:rFonts w:ascii="Arial" w:hAnsi="Arial" w:cs="Arial"/>
          <w:sz w:val="18"/>
          <w:szCs w:val="18"/>
          <w:lang w:val="de-AT"/>
        </w:rPr>
        <w:t>01-60866-736</w:t>
      </w:r>
      <w:r w:rsidR="0055738E" w:rsidRPr="00773E62">
        <w:rPr>
          <w:rFonts w:ascii="Arial" w:hAnsi="Arial" w:cs="Arial"/>
          <w:sz w:val="18"/>
          <w:szCs w:val="18"/>
          <w:lang w:val="de-AT"/>
        </w:rPr>
        <w:br/>
      </w:r>
      <w:r w:rsidRPr="00773E62">
        <w:rPr>
          <w:rFonts w:ascii="Arial" w:hAnsi="Arial" w:cs="Arial"/>
          <w:sz w:val="18"/>
          <w:szCs w:val="18"/>
          <w:lang w:val="de-AT"/>
        </w:rPr>
        <w:t xml:space="preserve">Mail: </w:t>
      </w:r>
      <w:hyperlink r:id="rId8" w:history="1">
        <w:r w:rsidRPr="00773E62">
          <w:rPr>
            <w:rStyle w:val="Hyperlink"/>
            <w:rFonts w:ascii="Arial" w:hAnsi="Arial" w:cs="Arial"/>
            <w:sz w:val="18"/>
            <w:szCs w:val="18"/>
            <w:lang w:val="de-AT"/>
          </w:rPr>
          <w:t>markus.zinsberger@iglo.com</w:t>
        </w:r>
      </w:hyperlink>
      <w:r w:rsidRPr="00773E62">
        <w:rPr>
          <w:rFonts w:ascii="Arial" w:hAnsi="Arial" w:cs="Arial"/>
          <w:sz w:val="18"/>
          <w:szCs w:val="18"/>
          <w:lang w:val="de-AT"/>
        </w:rPr>
        <w:t xml:space="preserve"> </w:t>
      </w:r>
    </w:p>
    <w:p w14:paraId="157CB988" w14:textId="24C6AA75" w:rsidR="006B3F7A" w:rsidRPr="00773E62" w:rsidRDefault="006B3F7A" w:rsidP="0055738E">
      <w:pPr>
        <w:rPr>
          <w:rFonts w:ascii="Arial" w:hAnsi="Arial" w:cs="Arial"/>
          <w:sz w:val="18"/>
          <w:szCs w:val="18"/>
          <w:lang w:val="de-AT"/>
        </w:rPr>
      </w:pPr>
      <w:r w:rsidRPr="00773E62">
        <w:rPr>
          <w:rFonts w:ascii="Arial" w:hAnsi="Arial" w:cs="Arial"/>
          <w:sz w:val="18"/>
          <w:szCs w:val="18"/>
          <w:lang w:val="de-AT"/>
        </w:rPr>
        <w:t>Factor C3 e.U.</w:t>
      </w:r>
    </w:p>
    <w:p w14:paraId="4CF4DC13" w14:textId="77777777" w:rsidR="006B3F7A" w:rsidRPr="00773E62" w:rsidRDefault="006B3F7A" w:rsidP="0055738E">
      <w:pPr>
        <w:rPr>
          <w:rFonts w:ascii="Arial" w:hAnsi="Arial" w:cs="Arial"/>
          <w:sz w:val="18"/>
          <w:szCs w:val="18"/>
          <w:lang w:val="de-AT"/>
        </w:rPr>
      </w:pPr>
      <w:r w:rsidRPr="00773E62">
        <w:rPr>
          <w:rFonts w:ascii="Arial" w:hAnsi="Arial" w:cs="Arial"/>
          <w:sz w:val="18"/>
          <w:szCs w:val="18"/>
          <w:lang w:val="de-AT"/>
        </w:rPr>
        <w:t>Magdalena Lechner</w:t>
      </w:r>
    </w:p>
    <w:p w14:paraId="47C46DDD" w14:textId="66F02611" w:rsidR="006B3F7A" w:rsidRPr="00773E62" w:rsidRDefault="00D00DDB" w:rsidP="0055738E">
      <w:pPr>
        <w:rPr>
          <w:rFonts w:ascii="Arial" w:hAnsi="Arial" w:cs="Arial"/>
          <w:sz w:val="18"/>
          <w:szCs w:val="18"/>
          <w:lang w:val="de-AT"/>
        </w:rPr>
      </w:pPr>
      <w:r>
        <w:rPr>
          <w:rFonts w:ascii="Arial" w:hAnsi="Arial" w:cs="Arial"/>
          <w:sz w:val="18"/>
          <w:szCs w:val="18"/>
          <w:lang w:val="de-AT"/>
        </w:rPr>
        <w:t>Georg-Sigl-Gasse 1/3</w:t>
      </w:r>
    </w:p>
    <w:p w14:paraId="5E7C07B1" w14:textId="77777777" w:rsidR="006B3F7A" w:rsidRPr="00773E62" w:rsidRDefault="006B3F7A" w:rsidP="0055738E">
      <w:pPr>
        <w:rPr>
          <w:rFonts w:ascii="Arial" w:hAnsi="Arial" w:cs="Arial"/>
          <w:sz w:val="18"/>
          <w:szCs w:val="18"/>
          <w:lang w:val="de-AT"/>
        </w:rPr>
      </w:pPr>
      <w:r w:rsidRPr="00773E62">
        <w:rPr>
          <w:rFonts w:ascii="Arial" w:hAnsi="Arial" w:cs="Arial"/>
          <w:sz w:val="18"/>
          <w:szCs w:val="18"/>
          <w:lang w:val="de-AT"/>
        </w:rPr>
        <w:t>1090 Wien</w:t>
      </w:r>
      <w:r w:rsidR="0055738E" w:rsidRPr="00773E62">
        <w:rPr>
          <w:rFonts w:ascii="Arial" w:hAnsi="Arial" w:cs="Arial"/>
          <w:sz w:val="18"/>
          <w:szCs w:val="18"/>
          <w:lang w:val="de-AT"/>
        </w:rPr>
        <w:t xml:space="preserve"> </w:t>
      </w:r>
    </w:p>
    <w:p w14:paraId="3BA59285" w14:textId="03BC719E" w:rsidR="006B3F7A" w:rsidRPr="00D00DDB" w:rsidRDefault="006B3F7A" w:rsidP="00C97887">
      <w:pPr>
        <w:rPr>
          <w:rStyle w:val="Hyperlink"/>
          <w:rFonts w:ascii="Arial" w:hAnsi="Arial" w:cs="Arial"/>
          <w:color w:val="auto"/>
          <w:sz w:val="18"/>
          <w:szCs w:val="18"/>
          <w:u w:val="none"/>
        </w:rPr>
        <w:sectPr w:rsidR="006B3F7A" w:rsidRPr="00D00DDB" w:rsidSect="006B3F7A">
          <w:type w:val="continuous"/>
          <w:pgSz w:w="11906" w:h="16838"/>
          <w:pgMar w:top="1417" w:right="1417" w:bottom="1134" w:left="1417" w:header="708" w:footer="708" w:gutter="0"/>
          <w:cols w:num="2" w:space="708"/>
          <w:docGrid w:linePitch="360"/>
        </w:sectPr>
      </w:pPr>
      <w:r w:rsidRPr="00D00DDB">
        <w:rPr>
          <w:rFonts w:ascii="Arial" w:hAnsi="Arial" w:cs="Arial"/>
          <w:sz w:val="18"/>
          <w:szCs w:val="18"/>
        </w:rPr>
        <w:t xml:space="preserve">Tel: </w:t>
      </w:r>
      <w:r w:rsidR="0055738E" w:rsidRPr="00D00DDB">
        <w:rPr>
          <w:rFonts w:ascii="Arial" w:hAnsi="Arial" w:cs="Arial"/>
          <w:sz w:val="18"/>
          <w:szCs w:val="18"/>
        </w:rPr>
        <w:t xml:space="preserve">+43 </w:t>
      </w:r>
      <w:r w:rsidRPr="00D00DDB">
        <w:rPr>
          <w:rFonts w:ascii="Arial" w:hAnsi="Arial" w:cs="Arial"/>
          <w:sz w:val="18"/>
          <w:szCs w:val="18"/>
        </w:rPr>
        <w:t>(0)650 4</w:t>
      </w:r>
      <w:r w:rsidR="00D00DDB" w:rsidRPr="00D00DDB">
        <w:rPr>
          <w:rFonts w:ascii="Arial" w:hAnsi="Arial" w:cs="Arial"/>
          <w:sz w:val="18"/>
          <w:szCs w:val="18"/>
        </w:rPr>
        <w:t>2</w:t>
      </w:r>
      <w:r w:rsidRPr="00D00DDB">
        <w:rPr>
          <w:rFonts w:ascii="Arial" w:hAnsi="Arial" w:cs="Arial"/>
          <w:sz w:val="18"/>
          <w:szCs w:val="18"/>
        </w:rPr>
        <w:t xml:space="preserve"> 35 088</w:t>
      </w:r>
      <w:r w:rsidR="0055738E" w:rsidRPr="00D00DDB">
        <w:rPr>
          <w:rFonts w:ascii="Arial" w:hAnsi="Arial" w:cs="Arial"/>
          <w:sz w:val="18"/>
          <w:szCs w:val="18"/>
        </w:rPr>
        <w:br/>
      </w:r>
      <w:r w:rsidRPr="00D00DDB">
        <w:rPr>
          <w:rFonts w:ascii="Arial" w:hAnsi="Arial" w:cs="Arial"/>
          <w:sz w:val="18"/>
          <w:szCs w:val="18"/>
        </w:rPr>
        <w:t xml:space="preserve">Mail: </w:t>
      </w:r>
      <w:hyperlink r:id="rId9" w:history="1">
        <w:r w:rsidRPr="00D00DDB">
          <w:rPr>
            <w:rStyle w:val="Hyperlink"/>
            <w:rFonts w:ascii="Arial" w:hAnsi="Arial" w:cs="Arial"/>
            <w:sz w:val="18"/>
            <w:szCs w:val="18"/>
          </w:rPr>
          <w:t>m.lechner@factor-c.at</w:t>
        </w:r>
      </w:hyperlink>
    </w:p>
    <w:p w14:paraId="67580618" w14:textId="759A4DBF" w:rsidR="004C607B" w:rsidRPr="00D00DDB" w:rsidRDefault="004C607B" w:rsidP="0055738E">
      <w:pPr>
        <w:ind w:right="-312"/>
        <w:jc w:val="both"/>
        <w:outlineLvl w:val="0"/>
        <w:rPr>
          <w:rStyle w:val="Hyperlink"/>
          <w:rFonts w:ascii="Arial" w:eastAsia="Times New Roman" w:hAnsi="Arial" w:cs="Arial"/>
          <w:sz w:val="18"/>
          <w:szCs w:val="18"/>
        </w:rPr>
      </w:pPr>
    </w:p>
    <w:sectPr w:rsidR="004C607B" w:rsidRPr="00D00DDB" w:rsidSect="006B3F7A"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DC7931"/>
    <w:multiLevelType w:val="hybridMultilevel"/>
    <w:tmpl w:val="2F3A33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54940"/>
    <w:multiLevelType w:val="hybridMultilevel"/>
    <w:tmpl w:val="8E8656CE"/>
    <w:lvl w:ilvl="0" w:tplc="6114D3B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472248"/>
    <w:multiLevelType w:val="multilevel"/>
    <w:tmpl w:val="A43AE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7A6C74"/>
    <w:multiLevelType w:val="hybridMultilevel"/>
    <w:tmpl w:val="622C961C"/>
    <w:lvl w:ilvl="0" w:tplc="BDD4EDCC">
      <w:start w:val="6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6C390F"/>
    <w:multiLevelType w:val="hybridMultilevel"/>
    <w:tmpl w:val="CE82DBB8"/>
    <w:lvl w:ilvl="0" w:tplc="C8BEB2BE">
      <w:start w:val="6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BC4"/>
    <w:rsid w:val="00002876"/>
    <w:rsid w:val="00010490"/>
    <w:rsid w:val="00014C29"/>
    <w:rsid w:val="00061139"/>
    <w:rsid w:val="0006588A"/>
    <w:rsid w:val="00072EE5"/>
    <w:rsid w:val="00076353"/>
    <w:rsid w:val="000938A8"/>
    <w:rsid w:val="00097AB9"/>
    <w:rsid w:val="000A124E"/>
    <w:rsid w:val="000B5258"/>
    <w:rsid w:val="000B6BF8"/>
    <w:rsid w:val="000C6887"/>
    <w:rsid w:val="000D4026"/>
    <w:rsid w:val="000D5934"/>
    <w:rsid w:val="000D6534"/>
    <w:rsid w:val="000D7360"/>
    <w:rsid w:val="0011002F"/>
    <w:rsid w:val="0013261C"/>
    <w:rsid w:val="00150220"/>
    <w:rsid w:val="00153473"/>
    <w:rsid w:val="00162651"/>
    <w:rsid w:val="0016784C"/>
    <w:rsid w:val="0017150A"/>
    <w:rsid w:val="00171EDC"/>
    <w:rsid w:val="00172BC5"/>
    <w:rsid w:val="00173564"/>
    <w:rsid w:val="00186709"/>
    <w:rsid w:val="00191E9C"/>
    <w:rsid w:val="001D0013"/>
    <w:rsid w:val="001D1FEB"/>
    <w:rsid w:val="001E03F2"/>
    <w:rsid w:val="001E4134"/>
    <w:rsid w:val="001F13DD"/>
    <w:rsid w:val="001F3C1E"/>
    <w:rsid w:val="001F6EDB"/>
    <w:rsid w:val="00201BC4"/>
    <w:rsid w:val="00202A24"/>
    <w:rsid w:val="002100CA"/>
    <w:rsid w:val="00214137"/>
    <w:rsid w:val="00217EFA"/>
    <w:rsid w:val="00224286"/>
    <w:rsid w:val="002259D8"/>
    <w:rsid w:val="002418E2"/>
    <w:rsid w:val="0024768C"/>
    <w:rsid w:val="00260A97"/>
    <w:rsid w:val="00261442"/>
    <w:rsid w:val="00261DD9"/>
    <w:rsid w:val="00263CF4"/>
    <w:rsid w:val="00273761"/>
    <w:rsid w:val="0028261A"/>
    <w:rsid w:val="00283593"/>
    <w:rsid w:val="002914DD"/>
    <w:rsid w:val="002A2E7E"/>
    <w:rsid w:val="002A67D9"/>
    <w:rsid w:val="002B1DE8"/>
    <w:rsid w:val="002F3712"/>
    <w:rsid w:val="002F41E9"/>
    <w:rsid w:val="003058C5"/>
    <w:rsid w:val="003265B3"/>
    <w:rsid w:val="0032739D"/>
    <w:rsid w:val="0034614A"/>
    <w:rsid w:val="003466A9"/>
    <w:rsid w:val="003542FC"/>
    <w:rsid w:val="00360786"/>
    <w:rsid w:val="00365BE8"/>
    <w:rsid w:val="00387D9D"/>
    <w:rsid w:val="003934E2"/>
    <w:rsid w:val="003950A8"/>
    <w:rsid w:val="003957B6"/>
    <w:rsid w:val="003A463C"/>
    <w:rsid w:val="003B02B6"/>
    <w:rsid w:val="003B4BEE"/>
    <w:rsid w:val="003C38D0"/>
    <w:rsid w:val="003D2E7D"/>
    <w:rsid w:val="003D4351"/>
    <w:rsid w:val="003E01C8"/>
    <w:rsid w:val="00405F90"/>
    <w:rsid w:val="004061EB"/>
    <w:rsid w:val="004159C5"/>
    <w:rsid w:val="004459B5"/>
    <w:rsid w:val="00446106"/>
    <w:rsid w:val="0045262A"/>
    <w:rsid w:val="00452DC4"/>
    <w:rsid w:val="004530A3"/>
    <w:rsid w:val="004779BC"/>
    <w:rsid w:val="00494BA5"/>
    <w:rsid w:val="004A7D21"/>
    <w:rsid w:val="004B0482"/>
    <w:rsid w:val="004C32CB"/>
    <w:rsid w:val="004C607B"/>
    <w:rsid w:val="004F6AC9"/>
    <w:rsid w:val="00511B99"/>
    <w:rsid w:val="00520195"/>
    <w:rsid w:val="0052019D"/>
    <w:rsid w:val="00531206"/>
    <w:rsid w:val="00532996"/>
    <w:rsid w:val="00535D01"/>
    <w:rsid w:val="00540CEF"/>
    <w:rsid w:val="00541FAD"/>
    <w:rsid w:val="00543173"/>
    <w:rsid w:val="0054657B"/>
    <w:rsid w:val="005529FE"/>
    <w:rsid w:val="0055738E"/>
    <w:rsid w:val="00561564"/>
    <w:rsid w:val="0056213A"/>
    <w:rsid w:val="00565C4B"/>
    <w:rsid w:val="005B6864"/>
    <w:rsid w:val="005C00DA"/>
    <w:rsid w:val="005D5EE5"/>
    <w:rsid w:val="005E14B2"/>
    <w:rsid w:val="005E2B85"/>
    <w:rsid w:val="005E3DE5"/>
    <w:rsid w:val="005F370D"/>
    <w:rsid w:val="00611949"/>
    <w:rsid w:val="006213CC"/>
    <w:rsid w:val="00625367"/>
    <w:rsid w:val="0062557D"/>
    <w:rsid w:val="00627DE0"/>
    <w:rsid w:val="00632080"/>
    <w:rsid w:val="0064153C"/>
    <w:rsid w:val="006415F1"/>
    <w:rsid w:val="006463D5"/>
    <w:rsid w:val="00650420"/>
    <w:rsid w:val="0066243A"/>
    <w:rsid w:val="00663E7D"/>
    <w:rsid w:val="006664CC"/>
    <w:rsid w:val="00666C2D"/>
    <w:rsid w:val="006A74FB"/>
    <w:rsid w:val="006B0141"/>
    <w:rsid w:val="006B3F7A"/>
    <w:rsid w:val="006B43F7"/>
    <w:rsid w:val="006B51DA"/>
    <w:rsid w:val="006B7546"/>
    <w:rsid w:val="006C12C7"/>
    <w:rsid w:val="006D4B28"/>
    <w:rsid w:val="006D65F4"/>
    <w:rsid w:val="00702613"/>
    <w:rsid w:val="00707A06"/>
    <w:rsid w:val="0071057D"/>
    <w:rsid w:val="0071672F"/>
    <w:rsid w:val="00716F90"/>
    <w:rsid w:val="007223F3"/>
    <w:rsid w:val="00745C78"/>
    <w:rsid w:val="0074783A"/>
    <w:rsid w:val="00761725"/>
    <w:rsid w:val="00762610"/>
    <w:rsid w:val="00764D01"/>
    <w:rsid w:val="0076740F"/>
    <w:rsid w:val="007706F1"/>
    <w:rsid w:val="00773E62"/>
    <w:rsid w:val="007908A0"/>
    <w:rsid w:val="00793E66"/>
    <w:rsid w:val="00795883"/>
    <w:rsid w:val="007A30C3"/>
    <w:rsid w:val="007A3C52"/>
    <w:rsid w:val="007B1FAC"/>
    <w:rsid w:val="007C2C68"/>
    <w:rsid w:val="007D39EC"/>
    <w:rsid w:val="007E1DED"/>
    <w:rsid w:val="008018F6"/>
    <w:rsid w:val="00807280"/>
    <w:rsid w:val="0081269F"/>
    <w:rsid w:val="00813C9F"/>
    <w:rsid w:val="008143EE"/>
    <w:rsid w:val="008165D8"/>
    <w:rsid w:val="00823162"/>
    <w:rsid w:val="00831887"/>
    <w:rsid w:val="0083419B"/>
    <w:rsid w:val="00843B54"/>
    <w:rsid w:val="008551C2"/>
    <w:rsid w:val="00862F61"/>
    <w:rsid w:val="00870ADC"/>
    <w:rsid w:val="00880E59"/>
    <w:rsid w:val="00883568"/>
    <w:rsid w:val="008A2164"/>
    <w:rsid w:val="008A6733"/>
    <w:rsid w:val="008C5E9A"/>
    <w:rsid w:val="008D09D6"/>
    <w:rsid w:val="008F3BEC"/>
    <w:rsid w:val="008F7A76"/>
    <w:rsid w:val="00904AD9"/>
    <w:rsid w:val="0090672B"/>
    <w:rsid w:val="00911AA5"/>
    <w:rsid w:val="00913DC0"/>
    <w:rsid w:val="00914CEC"/>
    <w:rsid w:val="009178CF"/>
    <w:rsid w:val="009263A2"/>
    <w:rsid w:val="009273AE"/>
    <w:rsid w:val="00941FF9"/>
    <w:rsid w:val="00954C5E"/>
    <w:rsid w:val="00955FFB"/>
    <w:rsid w:val="009608E3"/>
    <w:rsid w:val="0096240C"/>
    <w:rsid w:val="00966293"/>
    <w:rsid w:val="00967650"/>
    <w:rsid w:val="00973100"/>
    <w:rsid w:val="009951C9"/>
    <w:rsid w:val="00997A6E"/>
    <w:rsid w:val="009B1E0E"/>
    <w:rsid w:val="009C1910"/>
    <w:rsid w:val="009C600E"/>
    <w:rsid w:val="00A0023C"/>
    <w:rsid w:val="00A12536"/>
    <w:rsid w:val="00A40A65"/>
    <w:rsid w:val="00A51BD5"/>
    <w:rsid w:val="00A629EE"/>
    <w:rsid w:val="00A665B9"/>
    <w:rsid w:val="00A708BF"/>
    <w:rsid w:val="00A72812"/>
    <w:rsid w:val="00A83FAF"/>
    <w:rsid w:val="00A84005"/>
    <w:rsid w:val="00AC078B"/>
    <w:rsid w:val="00AC7B81"/>
    <w:rsid w:val="00AD2AAC"/>
    <w:rsid w:val="00AE1202"/>
    <w:rsid w:val="00AE553C"/>
    <w:rsid w:val="00AF3557"/>
    <w:rsid w:val="00AF4650"/>
    <w:rsid w:val="00AF7DB5"/>
    <w:rsid w:val="00B1444D"/>
    <w:rsid w:val="00B1753B"/>
    <w:rsid w:val="00B3396C"/>
    <w:rsid w:val="00B5146D"/>
    <w:rsid w:val="00B62B95"/>
    <w:rsid w:val="00B668DD"/>
    <w:rsid w:val="00B802CF"/>
    <w:rsid w:val="00B94E8E"/>
    <w:rsid w:val="00B953C7"/>
    <w:rsid w:val="00B97BC9"/>
    <w:rsid w:val="00BB2283"/>
    <w:rsid w:val="00BC7524"/>
    <w:rsid w:val="00BD5D20"/>
    <w:rsid w:val="00BE260F"/>
    <w:rsid w:val="00BE4702"/>
    <w:rsid w:val="00BE5CCC"/>
    <w:rsid w:val="00BE6345"/>
    <w:rsid w:val="00BE6789"/>
    <w:rsid w:val="00C07A8A"/>
    <w:rsid w:val="00C12123"/>
    <w:rsid w:val="00C175FB"/>
    <w:rsid w:val="00C24015"/>
    <w:rsid w:val="00C51E5C"/>
    <w:rsid w:val="00C52B7A"/>
    <w:rsid w:val="00C65A5E"/>
    <w:rsid w:val="00C663B0"/>
    <w:rsid w:val="00C73EA5"/>
    <w:rsid w:val="00C83DDF"/>
    <w:rsid w:val="00C842FB"/>
    <w:rsid w:val="00C97887"/>
    <w:rsid w:val="00CA41E1"/>
    <w:rsid w:val="00CA54ED"/>
    <w:rsid w:val="00CA69F1"/>
    <w:rsid w:val="00CC750A"/>
    <w:rsid w:val="00CF2E60"/>
    <w:rsid w:val="00CF4539"/>
    <w:rsid w:val="00CF5FA3"/>
    <w:rsid w:val="00D0008C"/>
    <w:rsid w:val="00D0028C"/>
    <w:rsid w:val="00D00DDB"/>
    <w:rsid w:val="00D144B6"/>
    <w:rsid w:val="00D24D02"/>
    <w:rsid w:val="00D41D4C"/>
    <w:rsid w:val="00D42454"/>
    <w:rsid w:val="00D5193A"/>
    <w:rsid w:val="00D53B22"/>
    <w:rsid w:val="00D54506"/>
    <w:rsid w:val="00D545A1"/>
    <w:rsid w:val="00D5599F"/>
    <w:rsid w:val="00D676DE"/>
    <w:rsid w:val="00D739D6"/>
    <w:rsid w:val="00D77143"/>
    <w:rsid w:val="00D7785B"/>
    <w:rsid w:val="00D90ABE"/>
    <w:rsid w:val="00DA5A10"/>
    <w:rsid w:val="00DD6995"/>
    <w:rsid w:val="00DE4BEC"/>
    <w:rsid w:val="00DE62EC"/>
    <w:rsid w:val="00DF3E34"/>
    <w:rsid w:val="00DF4B6C"/>
    <w:rsid w:val="00E1299F"/>
    <w:rsid w:val="00E26DF0"/>
    <w:rsid w:val="00E36DF9"/>
    <w:rsid w:val="00E40DD5"/>
    <w:rsid w:val="00E45A30"/>
    <w:rsid w:val="00E45D04"/>
    <w:rsid w:val="00E5199C"/>
    <w:rsid w:val="00E6179B"/>
    <w:rsid w:val="00E6384D"/>
    <w:rsid w:val="00E70003"/>
    <w:rsid w:val="00E73FA5"/>
    <w:rsid w:val="00E7549C"/>
    <w:rsid w:val="00E800EE"/>
    <w:rsid w:val="00E87B03"/>
    <w:rsid w:val="00E94011"/>
    <w:rsid w:val="00E96127"/>
    <w:rsid w:val="00EA33FA"/>
    <w:rsid w:val="00EC1C57"/>
    <w:rsid w:val="00EC6F92"/>
    <w:rsid w:val="00ED1E33"/>
    <w:rsid w:val="00EE793E"/>
    <w:rsid w:val="00EF458C"/>
    <w:rsid w:val="00EF665F"/>
    <w:rsid w:val="00F07F29"/>
    <w:rsid w:val="00F12FE4"/>
    <w:rsid w:val="00F30724"/>
    <w:rsid w:val="00F30A6B"/>
    <w:rsid w:val="00F31BE2"/>
    <w:rsid w:val="00F37560"/>
    <w:rsid w:val="00F45DED"/>
    <w:rsid w:val="00F56017"/>
    <w:rsid w:val="00F56D2E"/>
    <w:rsid w:val="00F65502"/>
    <w:rsid w:val="00F83775"/>
    <w:rsid w:val="00F92D2D"/>
    <w:rsid w:val="00F9358C"/>
    <w:rsid w:val="00FB6904"/>
    <w:rsid w:val="00FC3A7F"/>
    <w:rsid w:val="00FC477D"/>
    <w:rsid w:val="00FC4FA7"/>
    <w:rsid w:val="00FD4500"/>
    <w:rsid w:val="00FD4CC1"/>
    <w:rsid w:val="00FE4839"/>
    <w:rsid w:val="00FF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2B5C4"/>
  <w15:chartTrackingRefBased/>
  <w15:docId w15:val="{4F728B54-4B29-4D2D-BDD1-F5ADB761C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01BC4"/>
    <w:pPr>
      <w:spacing w:after="0" w:line="240" w:lineRule="auto"/>
    </w:pPr>
    <w:rPr>
      <w:sz w:val="24"/>
      <w:szCs w:val="24"/>
      <w:lang w:val="en-US"/>
    </w:rPr>
  </w:style>
  <w:style w:type="paragraph" w:styleId="berschrift2">
    <w:name w:val="heading 2"/>
    <w:basedOn w:val="Standard"/>
    <w:link w:val="berschrift2Zchn"/>
    <w:uiPriority w:val="9"/>
    <w:qFormat/>
    <w:rsid w:val="0055738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de-AT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01BC4"/>
    <w:rPr>
      <w:rFonts w:cs="Times New Roman"/>
      <w:color w:val="0000FF"/>
      <w:u w:val="single"/>
    </w:rPr>
  </w:style>
  <w:style w:type="paragraph" w:customStyle="1" w:styleId="standa1">
    <w:name w:val="standa1"/>
    <w:basedOn w:val="Standard"/>
    <w:rsid w:val="00201BC4"/>
    <w:rPr>
      <w:rFonts w:ascii="Times New Roman" w:eastAsia="Calibri" w:hAnsi="Times New Roman" w:cs="Times New Roman"/>
      <w:lang w:val="de-AT" w:eastAsia="de-AT"/>
    </w:rPr>
  </w:style>
  <w:style w:type="paragraph" w:styleId="StandardWeb">
    <w:name w:val="Normal (Web)"/>
    <w:basedOn w:val="Standard"/>
    <w:uiPriority w:val="99"/>
    <w:unhideWhenUsed/>
    <w:rsid w:val="0055738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de-AT" w:eastAsia="de-DE"/>
    </w:rPr>
  </w:style>
  <w:style w:type="character" w:styleId="Fett">
    <w:name w:val="Strong"/>
    <w:basedOn w:val="Absatz-Standardschriftart"/>
    <w:uiPriority w:val="22"/>
    <w:qFormat/>
    <w:rsid w:val="0055738E"/>
    <w:rPr>
      <w:b/>
      <w:bCs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5738E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E260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E260F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E260F"/>
    <w:rPr>
      <w:sz w:val="20"/>
      <w:szCs w:val="20"/>
      <w:lang w:val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E260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E260F"/>
    <w:rPr>
      <w:b/>
      <w:bCs/>
      <w:sz w:val="20"/>
      <w:szCs w:val="20"/>
      <w:lang w:val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E260F"/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E260F"/>
    <w:rPr>
      <w:rFonts w:ascii="Times New Roman" w:hAnsi="Times New Roman" w:cs="Times New Roman"/>
      <w:sz w:val="18"/>
      <w:szCs w:val="18"/>
      <w:lang w:val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B3F7A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6C1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6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us.zinsberger@igl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cebook.com/iglo.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glo.a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.lechner@factor-c.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881</Words>
  <Characters>5552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Iglo Food Group Ltd</Company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Merkinger-Boira, Ilse</dc:creator>
  <cp:keywords/>
  <dc:description/>
  <cp:lastModifiedBy>Office – Factor C3</cp:lastModifiedBy>
  <cp:revision>2</cp:revision>
  <cp:lastPrinted>2020-03-03T12:34:00Z</cp:lastPrinted>
  <dcterms:created xsi:type="dcterms:W3CDTF">2020-03-04T10:18:00Z</dcterms:created>
  <dcterms:modified xsi:type="dcterms:W3CDTF">2020-03-04T10:18:00Z</dcterms:modified>
</cp:coreProperties>
</file>