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2F67FD" w14:textId="77777777" w:rsidR="000D7360" w:rsidRPr="00773E62" w:rsidRDefault="000D7360" w:rsidP="00201BC4">
      <w:pPr>
        <w:jc w:val="both"/>
        <w:rPr>
          <w:rFonts w:ascii="Arial" w:hAnsi="Arial" w:cs="Arial"/>
          <w:b/>
          <w:sz w:val="22"/>
          <w:lang w:val="de-AT"/>
        </w:rPr>
      </w:pPr>
      <w:r w:rsidRPr="00773E62">
        <w:rPr>
          <w:noProof/>
          <w:lang w:val="de-AT"/>
        </w:rPr>
        <w:drawing>
          <wp:anchor distT="0" distB="0" distL="114300" distR="114300" simplePos="0" relativeHeight="251659264" behindDoc="0" locked="0" layoutInCell="1" allowOverlap="0" wp14:anchorId="36EEBD55" wp14:editId="7FE22DF5">
            <wp:simplePos x="0" y="0"/>
            <wp:positionH relativeFrom="column">
              <wp:posOffset>4373880</wp:posOffset>
            </wp:positionH>
            <wp:positionV relativeFrom="paragraph">
              <wp:posOffset>0</wp:posOffset>
            </wp:positionV>
            <wp:extent cx="1720215" cy="1031875"/>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5"/>
                    <a:stretch>
                      <a:fillRect/>
                    </a:stretch>
                  </pic:blipFill>
                  <pic:spPr>
                    <a:xfrm>
                      <a:off x="0" y="0"/>
                      <a:ext cx="1720215" cy="1031875"/>
                    </a:xfrm>
                    <a:prstGeom prst="rect">
                      <a:avLst/>
                    </a:prstGeom>
                  </pic:spPr>
                </pic:pic>
              </a:graphicData>
            </a:graphic>
          </wp:anchor>
        </w:drawing>
      </w:r>
    </w:p>
    <w:p w14:paraId="419A5F2E" w14:textId="77777777" w:rsidR="000D7360" w:rsidRPr="00773E62" w:rsidRDefault="000D7360" w:rsidP="00201BC4">
      <w:pPr>
        <w:jc w:val="both"/>
        <w:rPr>
          <w:rFonts w:ascii="Arial" w:hAnsi="Arial" w:cs="Arial"/>
          <w:sz w:val="22"/>
          <w:lang w:val="de-AT"/>
        </w:rPr>
      </w:pPr>
    </w:p>
    <w:p w14:paraId="5A424179" w14:textId="77777777" w:rsidR="000D7360" w:rsidRPr="00773E62" w:rsidRDefault="000D7360" w:rsidP="00201BC4">
      <w:pPr>
        <w:jc w:val="both"/>
        <w:rPr>
          <w:rFonts w:ascii="Arial" w:hAnsi="Arial" w:cs="Arial"/>
          <w:b/>
          <w:sz w:val="22"/>
          <w:lang w:val="de-AT"/>
        </w:rPr>
      </w:pPr>
    </w:p>
    <w:p w14:paraId="3AD6B006" w14:textId="77777777" w:rsidR="000D7360" w:rsidRPr="00773E62" w:rsidRDefault="000D7360" w:rsidP="00201BC4">
      <w:pPr>
        <w:jc w:val="both"/>
        <w:rPr>
          <w:rFonts w:ascii="Arial" w:hAnsi="Arial" w:cs="Arial"/>
          <w:b/>
          <w:sz w:val="22"/>
          <w:lang w:val="de-AT"/>
        </w:rPr>
      </w:pPr>
    </w:p>
    <w:p w14:paraId="592BB3B0" w14:textId="77777777" w:rsidR="000D7360" w:rsidRPr="00773E62" w:rsidRDefault="000D7360" w:rsidP="00201BC4">
      <w:pPr>
        <w:jc w:val="both"/>
        <w:rPr>
          <w:rFonts w:ascii="Arial" w:hAnsi="Arial" w:cs="Arial"/>
          <w:b/>
          <w:sz w:val="22"/>
          <w:lang w:val="de-AT"/>
        </w:rPr>
      </w:pPr>
    </w:p>
    <w:p w14:paraId="7C995B26" w14:textId="77777777" w:rsidR="000D7360" w:rsidRPr="00773E62" w:rsidRDefault="000D7360" w:rsidP="00201BC4">
      <w:pPr>
        <w:jc w:val="both"/>
        <w:rPr>
          <w:rFonts w:ascii="Arial" w:hAnsi="Arial" w:cs="Arial"/>
          <w:b/>
          <w:sz w:val="22"/>
          <w:lang w:val="de-AT"/>
        </w:rPr>
      </w:pPr>
    </w:p>
    <w:p w14:paraId="237CA898" w14:textId="77777777" w:rsidR="006B3F7A" w:rsidRPr="00773E62" w:rsidRDefault="006B3F7A" w:rsidP="00201BC4">
      <w:pPr>
        <w:jc w:val="both"/>
        <w:rPr>
          <w:rFonts w:ascii="Arial" w:hAnsi="Arial" w:cs="Arial"/>
          <w:b/>
          <w:lang w:val="de-AT"/>
        </w:rPr>
      </w:pPr>
    </w:p>
    <w:p w14:paraId="6FE9DB34" w14:textId="18397805" w:rsidR="00565C4B" w:rsidRDefault="000B1088" w:rsidP="00201BC4">
      <w:pPr>
        <w:jc w:val="both"/>
        <w:rPr>
          <w:rFonts w:ascii="Arial" w:hAnsi="Arial" w:cs="Arial"/>
          <w:b/>
          <w:lang w:val="de-AT"/>
        </w:rPr>
      </w:pPr>
      <w:r>
        <w:rPr>
          <w:rFonts w:ascii="Arial" w:hAnsi="Arial" w:cs="Arial"/>
          <w:b/>
          <w:lang w:val="de-AT"/>
        </w:rPr>
        <w:t>Aus verantwortungsvoller Fischzucht: iglo</w:t>
      </w:r>
      <w:r w:rsidR="00DF7A99">
        <w:rPr>
          <w:rFonts w:ascii="Arial" w:hAnsi="Arial" w:cs="Arial"/>
          <w:b/>
          <w:lang w:val="de-AT"/>
        </w:rPr>
        <w:t xml:space="preserve"> ASC</w:t>
      </w:r>
      <w:r>
        <w:rPr>
          <w:rFonts w:ascii="Arial" w:hAnsi="Arial" w:cs="Arial"/>
          <w:b/>
          <w:lang w:val="de-AT"/>
        </w:rPr>
        <w:t xml:space="preserve"> Lachsforelle</w:t>
      </w:r>
      <w:r w:rsidR="00FA7FBB">
        <w:rPr>
          <w:rFonts w:ascii="Arial" w:hAnsi="Arial" w:cs="Arial"/>
          <w:b/>
          <w:lang w:val="de-AT"/>
        </w:rPr>
        <w:t xml:space="preserve"> Naturfilets</w:t>
      </w:r>
    </w:p>
    <w:p w14:paraId="7F535C97" w14:textId="77777777" w:rsidR="000B1088" w:rsidRDefault="000B1088" w:rsidP="00C97887">
      <w:pPr>
        <w:spacing w:line="280" w:lineRule="atLeast"/>
        <w:jc w:val="both"/>
        <w:rPr>
          <w:rFonts w:ascii="Arial" w:hAnsi="Arial" w:cs="Arial"/>
          <w:b/>
          <w:lang w:val="de-AT"/>
        </w:rPr>
      </w:pPr>
    </w:p>
    <w:p w14:paraId="2052CDFD" w14:textId="4B7C9867" w:rsidR="00565C4B" w:rsidRPr="006A725A" w:rsidRDefault="00222717" w:rsidP="00C97887">
      <w:pPr>
        <w:spacing w:line="280" w:lineRule="atLeast"/>
        <w:jc w:val="both"/>
        <w:rPr>
          <w:rFonts w:ascii="Arial" w:hAnsi="Arial" w:cs="Arial"/>
          <w:b/>
          <w:sz w:val="20"/>
          <w:szCs w:val="20"/>
          <w:lang w:val="de-AT"/>
        </w:rPr>
      </w:pPr>
      <w:r>
        <w:rPr>
          <w:rFonts w:ascii="Arial" w:hAnsi="Arial" w:cs="Arial"/>
          <w:b/>
          <w:bCs/>
          <w:sz w:val="20"/>
          <w:szCs w:val="20"/>
          <w:lang w:val="de-AT"/>
        </w:rPr>
        <w:t xml:space="preserve">Die neuen iglo ASC Lachsforelle Naturfilets sind ab </w:t>
      </w:r>
      <w:r w:rsidR="000B1088">
        <w:rPr>
          <w:rFonts w:ascii="Arial" w:hAnsi="Arial" w:cs="Arial"/>
          <w:b/>
          <w:bCs/>
          <w:sz w:val="20"/>
          <w:szCs w:val="20"/>
          <w:lang w:val="de-AT"/>
        </w:rPr>
        <w:t xml:space="preserve">März im österreichischen Handel erhältlich. </w:t>
      </w:r>
    </w:p>
    <w:p w14:paraId="3C6D1E66" w14:textId="77777777" w:rsidR="00C97887" w:rsidRPr="006A725A" w:rsidRDefault="00C97887" w:rsidP="00C97887">
      <w:pPr>
        <w:spacing w:line="280" w:lineRule="atLeast"/>
        <w:jc w:val="both"/>
        <w:rPr>
          <w:rFonts w:ascii="Arial" w:hAnsi="Arial" w:cs="Arial"/>
          <w:b/>
          <w:sz w:val="20"/>
          <w:szCs w:val="20"/>
          <w:lang w:val="de-AT"/>
        </w:rPr>
      </w:pPr>
    </w:p>
    <w:p w14:paraId="1116F9EB" w14:textId="32A11BC0" w:rsidR="00D25F5C" w:rsidRDefault="00565C4B" w:rsidP="000E7CFB">
      <w:pPr>
        <w:pStyle w:val="StandardWeb"/>
        <w:spacing w:before="0" w:beforeAutospacing="0" w:after="225" w:afterAutospacing="0" w:line="280" w:lineRule="atLeast"/>
        <w:jc w:val="both"/>
        <w:rPr>
          <w:rFonts w:ascii="Arial" w:eastAsiaTheme="minorHAnsi" w:hAnsi="Arial" w:cs="Arial"/>
          <w:bCs/>
          <w:sz w:val="20"/>
          <w:szCs w:val="20"/>
          <w:lang w:eastAsia="en-US"/>
        </w:rPr>
      </w:pPr>
      <w:r w:rsidRPr="003B6808">
        <w:rPr>
          <w:rFonts w:ascii="Arial" w:eastAsiaTheme="minorHAnsi" w:hAnsi="Arial" w:cs="Arial"/>
          <w:b/>
          <w:bCs/>
          <w:sz w:val="20"/>
          <w:szCs w:val="20"/>
          <w:lang w:eastAsia="en-US"/>
        </w:rPr>
        <w:t xml:space="preserve">Wien, </w:t>
      </w:r>
      <w:r w:rsidR="001167EC">
        <w:rPr>
          <w:rFonts w:ascii="Arial" w:eastAsiaTheme="minorHAnsi" w:hAnsi="Arial" w:cs="Arial"/>
          <w:b/>
          <w:bCs/>
          <w:sz w:val="20"/>
          <w:szCs w:val="20"/>
          <w:lang w:eastAsia="en-US"/>
        </w:rPr>
        <w:t xml:space="preserve">März </w:t>
      </w:r>
      <w:r w:rsidRPr="003B6808">
        <w:rPr>
          <w:rFonts w:ascii="Arial" w:eastAsiaTheme="minorHAnsi" w:hAnsi="Arial" w:cs="Arial"/>
          <w:b/>
          <w:bCs/>
          <w:sz w:val="20"/>
          <w:szCs w:val="20"/>
          <w:lang w:eastAsia="en-US"/>
        </w:rPr>
        <w:t>20</w:t>
      </w:r>
      <w:r w:rsidR="00283C16" w:rsidRPr="003B6808">
        <w:rPr>
          <w:rFonts w:ascii="Arial" w:eastAsiaTheme="minorHAnsi" w:hAnsi="Arial" w:cs="Arial"/>
          <w:b/>
          <w:bCs/>
          <w:sz w:val="20"/>
          <w:szCs w:val="20"/>
          <w:lang w:eastAsia="en-US"/>
        </w:rPr>
        <w:t>2</w:t>
      </w:r>
      <w:r w:rsidR="001167EC">
        <w:rPr>
          <w:rFonts w:ascii="Arial" w:eastAsiaTheme="minorHAnsi" w:hAnsi="Arial" w:cs="Arial"/>
          <w:b/>
          <w:bCs/>
          <w:sz w:val="20"/>
          <w:szCs w:val="20"/>
          <w:lang w:eastAsia="en-US"/>
        </w:rPr>
        <w:t>1</w:t>
      </w:r>
      <w:r w:rsidRPr="003B6808">
        <w:rPr>
          <w:rFonts w:ascii="Arial" w:eastAsiaTheme="minorHAnsi" w:hAnsi="Arial" w:cs="Arial"/>
          <w:bCs/>
          <w:sz w:val="20"/>
          <w:szCs w:val="20"/>
          <w:lang w:eastAsia="en-US"/>
        </w:rPr>
        <w:t xml:space="preserve"> –</w:t>
      </w:r>
      <w:r w:rsidR="006271A3">
        <w:rPr>
          <w:rFonts w:ascii="Arial" w:eastAsiaTheme="minorHAnsi" w:hAnsi="Arial" w:cs="Arial"/>
          <w:bCs/>
          <w:sz w:val="20"/>
          <w:szCs w:val="20"/>
          <w:lang w:eastAsia="en-US"/>
        </w:rPr>
        <w:t xml:space="preserve"> </w:t>
      </w:r>
      <w:r w:rsidR="00FA7FBB">
        <w:rPr>
          <w:rFonts w:ascii="Arial" w:eastAsiaTheme="minorHAnsi" w:hAnsi="Arial" w:cs="Arial"/>
          <w:bCs/>
          <w:sz w:val="20"/>
          <w:szCs w:val="20"/>
          <w:lang w:eastAsia="en-US"/>
        </w:rPr>
        <w:t>Die neuen</w:t>
      </w:r>
      <w:r w:rsidR="00D25F5C">
        <w:rPr>
          <w:rFonts w:ascii="Arial" w:eastAsiaTheme="minorHAnsi" w:hAnsi="Arial" w:cs="Arial"/>
          <w:bCs/>
          <w:sz w:val="20"/>
          <w:szCs w:val="20"/>
          <w:lang w:eastAsia="en-US"/>
        </w:rPr>
        <w:t xml:space="preserve"> iglo Lachsforelle Naturfilets </w:t>
      </w:r>
      <w:r w:rsidR="00F5533E">
        <w:rPr>
          <w:rFonts w:ascii="Arial" w:eastAsiaTheme="minorHAnsi" w:hAnsi="Arial" w:cs="Arial"/>
          <w:bCs/>
          <w:sz w:val="20"/>
          <w:szCs w:val="20"/>
          <w:lang w:eastAsia="en-US"/>
        </w:rPr>
        <w:t xml:space="preserve">bestechen </w:t>
      </w:r>
      <w:r w:rsidR="00FA7FBB">
        <w:rPr>
          <w:rFonts w:ascii="Arial" w:eastAsiaTheme="minorHAnsi" w:hAnsi="Arial" w:cs="Arial"/>
          <w:bCs/>
          <w:sz w:val="20"/>
          <w:szCs w:val="20"/>
          <w:lang w:eastAsia="en-US"/>
        </w:rPr>
        <w:t>d</w:t>
      </w:r>
      <w:r w:rsidR="00F5533E">
        <w:rPr>
          <w:rFonts w:ascii="Arial" w:eastAsiaTheme="minorHAnsi" w:hAnsi="Arial" w:cs="Arial"/>
          <w:bCs/>
          <w:sz w:val="20"/>
          <w:szCs w:val="20"/>
          <w:lang w:eastAsia="en-US"/>
        </w:rPr>
        <w:t xml:space="preserve">urch Qualität und </w:t>
      </w:r>
      <w:r w:rsidR="00D25F5C">
        <w:rPr>
          <w:rFonts w:ascii="Arial" w:eastAsiaTheme="minorHAnsi" w:hAnsi="Arial" w:cs="Arial"/>
          <w:bCs/>
          <w:sz w:val="20"/>
          <w:szCs w:val="20"/>
          <w:lang w:eastAsia="en-US"/>
        </w:rPr>
        <w:t>stamm</w:t>
      </w:r>
      <w:r w:rsidR="00F5533E">
        <w:rPr>
          <w:rFonts w:ascii="Arial" w:eastAsiaTheme="minorHAnsi" w:hAnsi="Arial" w:cs="Arial"/>
          <w:bCs/>
          <w:sz w:val="20"/>
          <w:szCs w:val="20"/>
          <w:lang w:eastAsia="en-US"/>
        </w:rPr>
        <w:t>en</w:t>
      </w:r>
      <w:r w:rsidR="00D25F5C">
        <w:rPr>
          <w:rFonts w:ascii="Arial" w:eastAsiaTheme="minorHAnsi" w:hAnsi="Arial" w:cs="Arial"/>
          <w:bCs/>
          <w:sz w:val="20"/>
          <w:szCs w:val="20"/>
          <w:lang w:eastAsia="en-US"/>
        </w:rPr>
        <w:t xml:space="preserve"> </w:t>
      </w:r>
      <w:r w:rsidR="00FA7FBB">
        <w:rPr>
          <w:rFonts w:ascii="Arial" w:eastAsiaTheme="minorHAnsi" w:hAnsi="Arial" w:cs="Arial"/>
          <w:bCs/>
          <w:sz w:val="20"/>
          <w:szCs w:val="20"/>
          <w:lang w:eastAsia="en-US"/>
        </w:rPr>
        <w:t xml:space="preserve">darüber hinaus </w:t>
      </w:r>
      <w:r w:rsidR="00D25F5C">
        <w:rPr>
          <w:rFonts w:ascii="Arial" w:eastAsiaTheme="minorHAnsi" w:hAnsi="Arial" w:cs="Arial"/>
          <w:bCs/>
          <w:sz w:val="20"/>
          <w:szCs w:val="20"/>
          <w:lang w:eastAsia="en-US"/>
        </w:rPr>
        <w:t xml:space="preserve">aus verantwortungsvoller Aquakultur der Region </w:t>
      </w:r>
      <w:proofErr w:type="spellStart"/>
      <w:r w:rsidR="00D25F5C">
        <w:rPr>
          <w:rFonts w:ascii="Arial" w:eastAsiaTheme="minorHAnsi" w:hAnsi="Arial" w:cs="Arial"/>
          <w:bCs/>
          <w:sz w:val="20"/>
          <w:szCs w:val="20"/>
          <w:lang w:eastAsia="en-US"/>
        </w:rPr>
        <w:t>Friaul</w:t>
      </w:r>
      <w:proofErr w:type="spellEnd"/>
      <w:r w:rsidR="00D25F5C">
        <w:rPr>
          <w:rFonts w:ascii="Arial" w:eastAsiaTheme="minorHAnsi" w:hAnsi="Arial" w:cs="Arial"/>
          <w:bCs/>
          <w:sz w:val="20"/>
          <w:szCs w:val="20"/>
          <w:lang w:eastAsia="en-US"/>
        </w:rPr>
        <w:t xml:space="preserve"> in Norditalien. </w:t>
      </w:r>
      <w:r w:rsidR="006271A3">
        <w:rPr>
          <w:rFonts w:ascii="Arial" w:eastAsiaTheme="minorHAnsi" w:hAnsi="Arial" w:cs="Arial"/>
          <w:bCs/>
          <w:sz w:val="20"/>
          <w:szCs w:val="20"/>
          <w:lang w:eastAsia="en-US"/>
        </w:rPr>
        <w:t>iglo Österreich sieht die hohe Qualität seines Naturfisch-Sortiments nicht zuletzt durch die große Nachfrage im österreichischen Lebensmitteleinzelhandel bestätigt.</w:t>
      </w:r>
    </w:p>
    <w:p w14:paraId="40D0D243" w14:textId="475F5FDB" w:rsidR="00D25F5C" w:rsidRPr="00B132FC" w:rsidRDefault="00B132FC" w:rsidP="000E7CFB">
      <w:pPr>
        <w:pStyle w:val="StandardWeb"/>
        <w:spacing w:before="0" w:beforeAutospacing="0" w:after="225" w:afterAutospacing="0" w:line="280" w:lineRule="atLeast"/>
        <w:jc w:val="both"/>
        <w:rPr>
          <w:rFonts w:ascii="Arial" w:eastAsiaTheme="minorHAnsi" w:hAnsi="Arial" w:cs="Arial"/>
          <w:b/>
          <w:sz w:val="20"/>
          <w:szCs w:val="20"/>
          <w:lang w:eastAsia="en-US"/>
        </w:rPr>
      </w:pPr>
      <w:r w:rsidRPr="00B132FC">
        <w:rPr>
          <w:rFonts w:ascii="Arial" w:eastAsiaTheme="minorHAnsi" w:hAnsi="Arial" w:cs="Arial"/>
          <w:b/>
          <w:sz w:val="20"/>
          <w:szCs w:val="20"/>
          <w:lang w:eastAsia="en-US"/>
        </w:rPr>
        <w:t>Süßwasserfisch-Liebling neu im Sortiment</w:t>
      </w:r>
    </w:p>
    <w:p w14:paraId="30858E17" w14:textId="6CFC5D2A" w:rsidR="00222717" w:rsidRDefault="00D25F5C" w:rsidP="00FA7FBB">
      <w:pPr>
        <w:pStyle w:val="StandardWeb"/>
        <w:spacing w:before="0" w:beforeAutospacing="0" w:after="225" w:afterAutospacing="0" w:line="280" w:lineRule="atLeast"/>
        <w:jc w:val="both"/>
        <w:rPr>
          <w:rFonts w:ascii="Arial" w:eastAsiaTheme="minorHAnsi" w:hAnsi="Arial" w:cs="Arial"/>
          <w:bCs/>
          <w:sz w:val="20"/>
          <w:szCs w:val="20"/>
          <w:lang w:eastAsia="en-US"/>
        </w:rPr>
      </w:pPr>
      <w:r>
        <w:rPr>
          <w:rFonts w:ascii="Arial" w:eastAsiaTheme="minorHAnsi" w:hAnsi="Arial" w:cs="Arial"/>
          <w:bCs/>
          <w:sz w:val="20"/>
          <w:szCs w:val="20"/>
          <w:lang w:eastAsia="en-US"/>
        </w:rPr>
        <w:t xml:space="preserve">Nicht nur die Nähe zu Österreich ist etwas Besonderes. Auch das klare Wasser aus den Alpen, mit dem die Aquakultur </w:t>
      </w:r>
      <w:r w:rsidR="008E1CEF">
        <w:rPr>
          <w:rFonts w:ascii="Arial" w:eastAsiaTheme="minorHAnsi" w:hAnsi="Arial" w:cs="Arial"/>
          <w:bCs/>
          <w:sz w:val="20"/>
          <w:szCs w:val="20"/>
          <w:lang w:eastAsia="en-US"/>
        </w:rPr>
        <w:t xml:space="preserve">im italienischen </w:t>
      </w:r>
      <w:proofErr w:type="spellStart"/>
      <w:r w:rsidR="008E1CEF">
        <w:rPr>
          <w:rFonts w:ascii="Arial" w:eastAsiaTheme="minorHAnsi" w:hAnsi="Arial" w:cs="Arial"/>
          <w:bCs/>
          <w:sz w:val="20"/>
          <w:szCs w:val="20"/>
          <w:lang w:eastAsia="en-US"/>
        </w:rPr>
        <w:t>Friaul</w:t>
      </w:r>
      <w:proofErr w:type="spellEnd"/>
      <w:r w:rsidR="008E1CEF">
        <w:rPr>
          <w:rFonts w:ascii="Arial" w:eastAsiaTheme="minorHAnsi" w:hAnsi="Arial" w:cs="Arial"/>
          <w:bCs/>
          <w:sz w:val="20"/>
          <w:szCs w:val="20"/>
          <w:lang w:eastAsia="en-US"/>
        </w:rPr>
        <w:t xml:space="preserve"> </w:t>
      </w:r>
      <w:r>
        <w:rPr>
          <w:rFonts w:ascii="Arial" w:eastAsiaTheme="minorHAnsi" w:hAnsi="Arial" w:cs="Arial"/>
          <w:bCs/>
          <w:sz w:val="20"/>
          <w:szCs w:val="20"/>
          <w:lang w:eastAsia="en-US"/>
        </w:rPr>
        <w:t xml:space="preserve">gespeist wird, sorgt für ideale Bedingungen bei der Aufzucht und </w:t>
      </w:r>
      <w:r w:rsidR="00C83DE2">
        <w:rPr>
          <w:rFonts w:ascii="Arial" w:eastAsiaTheme="minorHAnsi" w:hAnsi="Arial" w:cs="Arial"/>
          <w:bCs/>
          <w:sz w:val="20"/>
          <w:szCs w:val="20"/>
          <w:lang w:eastAsia="en-US"/>
        </w:rPr>
        <w:t xml:space="preserve">für </w:t>
      </w:r>
      <w:r>
        <w:rPr>
          <w:rFonts w:ascii="Arial" w:eastAsiaTheme="minorHAnsi" w:hAnsi="Arial" w:cs="Arial"/>
          <w:bCs/>
          <w:sz w:val="20"/>
          <w:szCs w:val="20"/>
          <w:lang w:eastAsia="en-US"/>
        </w:rPr>
        <w:t xml:space="preserve">erstklassige </w:t>
      </w:r>
      <w:r w:rsidR="008E1CEF">
        <w:rPr>
          <w:rFonts w:ascii="Arial" w:eastAsiaTheme="minorHAnsi" w:hAnsi="Arial" w:cs="Arial"/>
          <w:bCs/>
          <w:sz w:val="20"/>
          <w:szCs w:val="20"/>
          <w:lang w:eastAsia="en-US"/>
        </w:rPr>
        <w:t xml:space="preserve">Produktqualität </w:t>
      </w:r>
      <w:r w:rsidR="00764337">
        <w:rPr>
          <w:rFonts w:ascii="Arial" w:eastAsiaTheme="minorHAnsi" w:hAnsi="Arial" w:cs="Arial"/>
          <w:bCs/>
          <w:sz w:val="20"/>
          <w:szCs w:val="20"/>
          <w:lang w:eastAsia="en-US"/>
        </w:rPr>
        <w:t>der Lachsforellen</w:t>
      </w:r>
      <w:r w:rsidR="008E1CEF">
        <w:rPr>
          <w:rFonts w:ascii="Arial" w:eastAsiaTheme="minorHAnsi" w:hAnsi="Arial" w:cs="Arial"/>
          <w:bCs/>
          <w:sz w:val="20"/>
          <w:szCs w:val="20"/>
          <w:lang w:eastAsia="en-US"/>
        </w:rPr>
        <w:t>.</w:t>
      </w:r>
      <w:r>
        <w:rPr>
          <w:rFonts w:ascii="Arial" w:eastAsiaTheme="minorHAnsi" w:hAnsi="Arial" w:cs="Arial"/>
          <w:bCs/>
          <w:sz w:val="20"/>
          <w:szCs w:val="20"/>
          <w:lang w:eastAsia="en-US"/>
        </w:rPr>
        <w:t xml:space="preserve"> </w:t>
      </w:r>
      <w:r w:rsidR="002651A1">
        <w:rPr>
          <w:rFonts w:ascii="Arial" w:eastAsiaTheme="minorHAnsi" w:hAnsi="Arial" w:cs="Arial"/>
          <w:bCs/>
          <w:sz w:val="20"/>
          <w:szCs w:val="20"/>
          <w:lang w:eastAsia="en-US"/>
        </w:rPr>
        <w:t>Lachsforellen</w:t>
      </w:r>
      <w:r>
        <w:rPr>
          <w:rFonts w:ascii="Arial" w:eastAsiaTheme="minorHAnsi" w:hAnsi="Arial" w:cs="Arial"/>
          <w:bCs/>
          <w:sz w:val="20"/>
          <w:szCs w:val="20"/>
          <w:lang w:eastAsia="en-US"/>
        </w:rPr>
        <w:t xml:space="preserve"> zählen vielleicht auch deswegen zu den beliebtesten Süßwasserfischen der österreichischen Küche.</w:t>
      </w:r>
      <w:r w:rsidR="00FA7FBB" w:rsidRPr="00FA7FBB">
        <w:rPr>
          <w:rFonts w:ascii="Arial" w:eastAsiaTheme="minorHAnsi" w:hAnsi="Arial" w:cs="Arial"/>
          <w:bCs/>
          <w:sz w:val="20"/>
          <w:szCs w:val="20"/>
          <w:lang w:eastAsia="en-US"/>
        </w:rPr>
        <w:t xml:space="preserve"> </w:t>
      </w:r>
    </w:p>
    <w:p w14:paraId="696CB608" w14:textId="19155B68" w:rsidR="00D25F5C" w:rsidRPr="00D25F5C" w:rsidRDefault="00D25F5C" w:rsidP="000E7CFB">
      <w:pPr>
        <w:pStyle w:val="StandardWeb"/>
        <w:spacing w:before="0" w:beforeAutospacing="0" w:after="225" w:afterAutospacing="0" w:line="280" w:lineRule="atLeast"/>
        <w:jc w:val="both"/>
        <w:rPr>
          <w:rFonts w:ascii="Arial" w:eastAsiaTheme="minorHAnsi" w:hAnsi="Arial" w:cs="Arial"/>
          <w:b/>
          <w:sz w:val="20"/>
          <w:szCs w:val="20"/>
          <w:lang w:eastAsia="en-US"/>
        </w:rPr>
      </w:pPr>
      <w:r w:rsidRPr="00D25F5C">
        <w:rPr>
          <w:rFonts w:ascii="Arial" w:eastAsiaTheme="minorHAnsi" w:hAnsi="Arial" w:cs="Arial"/>
          <w:b/>
          <w:sz w:val="20"/>
          <w:szCs w:val="20"/>
          <w:lang w:eastAsia="en-US"/>
        </w:rPr>
        <w:t xml:space="preserve">ASC sichert Fischzucht </w:t>
      </w:r>
      <w:r w:rsidR="008E1CEF">
        <w:rPr>
          <w:rFonts w:ascii="Arial" w:eastAsiaTheme="minorHAnsi" w:hAnsi="Arial" w:cs="Arial"/>
          <w:b/>
          <w:sz w:val="20"/>
          <w:szCs w:val="20"/>
          <w:lang w:eastAsia="en-US"/>
        </w:rPr>
        <w:t>abseits der Meere</w:t>
      </w:r>
    </w:p>
    <w:p w14:paraId="05F270A1" w14:textId="1B4662BD" w:rsidR="009D6510" w:rsidRDefault="00D504BD" w:rsidP="009D6510">
      <w:pPr>
        <w:pStyle w:val="StandardWeb"/>
        <w:spacing w:before="0" w:beforeAutospacing="0" w:after="225" w:afterAutospacing="0" w:line="280" w:lineRule="atLeast"/>
        <w:jc w:val="both"/>
        <w:rPr>
          <w:rFonts w:ascii="Arial" w:eastAsiaTheme="minorHAnsi" w:hAnsi="Arial" w:cs="Arial"/>
          <w:bCs/>
          <w:sz w:val="20"/>
          <w:szCs w:val="20"/>
          <w:lang w:eastAsia="en-US"/>
        </w:rPr>
      </w:pPr>
      <w:r>
        <w:rPr>
          <w:rFonts w:ascii="Arial" w:eastAsiaTheme="minorHAnsi" w:hAnsi="Arial" w:cs="Arial"/>
          <w:bCs/>
          <w:sz w:val="20"/>
          <w:szCs w:val="20"/>
          <w:lang w:eastAsia="en-US"/>
        </w:rPr>
        <w:t xml:space="preserve">Um </w:t>
      </w:r>
      <w:r w:rsidR="00510840">
        <w:rPr>
          <w:rFonts w:ascii="Arial" w:eastAsiaTheme="minorHAnsi" w:hAnsi="Arial" w:cs="Arial"/>
          <w:bCs/>
          <w:sz w:val="20"/>
          <w:szCs w:val="20"/>
          <w:lang w:eastAsia="en-US"/>
        </w:rPr>
        <w:t xml:space="preserve">nachhaltige </w:t>
      </w:r>
      <w:r>
        <w:rPr>
          <w:rFonts w:ascii="Arial" w:eastAsiaTheme="minorHAnsi" w:hAnsi="Arial" w:cs="Arial"/>
          <w:bCs/>
          <w:sz w:val="20"/>
          <w:szCs w:val="20"/>
          <w:lang w:eastAsia="en-US"/>
        </w:rPr>
        <w:t xml:space="preserve">Fischzucht zu garantieren, </w:t>
      </w:r>
      <w:r w:rsidR="00CC1C20">
        <w:rPr>
          <w:rFonts w:ascii="Arial" w:eastAsiaTheme="minorHAnsi" w:hAnsi="Arial" w:cs="Arial"/>
          <w:bCs/>
          <w:sz w:val="20"/>
          <w:szCs w:val="20"/>
          <w:lang w:eastAsia="en-US"/>
        </w:rPr>
        <w:t xml:space="preserve">sichern die </w:t>
      </w:r>
      <w:r w:rsidR="005261A9">
        <w:rPr>
          <w:rFonts w:ascii="Arial" w:eastAsiaTheme="minorHAnsi" w:hAnsi="Arial" w:cs="Arial"/>
          <w:bCs/>
          <w:sz w:val="20"/>
          <w:szCs w:val="20"/>
          <w:lang w:eastAsia="en-US"/>
        </w:rPr>
        <w:t>Zuch</w:t>
      </w:r>
      <w:r w:rsidR="00A83370">
        <w:rPr>
          <w:rFonts w:ascii="Arial" w:eastAsiaTheme="minorHAnsi" w:hAnsi="Arial" w:cs="Arial"/>
          <w:bCs/>
          <w:sz w:val="20"/>
          <w:szCs w:val="20"/>
          <w:lang w:eastAsia="en-US"/>
        </w:rPr>
        <w:t>t</w:t>
      </w:r>
      <w:r w:rsidR="005261A9">
        <w:rPr>
          <w:rFonts w:ascii="Arial" w:eastAsiaTheme="minorHAnsi" w:hAnsi="Arial" w:cs="Arial"/>
          <w:bCs/>
          <w:sz w:val="20"/>
          <w:szCs w:val="20"/>
          <w:lang w:eastAsia="en-US"/>
        </w:rPr>
        <w:t xml:space="preserve">standards des </w:t>
      </w:r>
      <w:proofErr w:type="spellStart"/>
      <w:r w:rsidR="005261A9">
        <w:rPr>
          <w:rFonts w:ascii="Arial" w:eastAsiaTheme="minorHAnsi" w:hAnsi="Arial" w:cs="Arial"/>
          <w:bCs/>
          <w:sz w:val="20"/>
          <w:szCs w:val="20"/>
          <w:lang w:eastAsia="en-US"/>
        </w:rPr>
        <w:t>Aquaculture</w:t>
      </w:r>
      <w:proofErr w:type="spellEnd"/>
      <w:r w:rsidR="005261A9">
        <w:rPr>
          <w:rFonts w:ascii="Arial" w:eastAsiaTheme="minorHAnsi" w:hAnsi="Arial" w:cs="Arial"/>
          <w:bCs/>
          <w:sz w:val="20"/>
          <w:szCs w:val="20"/>
          <w:lang w:eastAsia="en-US"/>
        </w:rPr>
        <w:t xml:space="preserve"> </w:t>
      </w:r>
      <w:proofErr w:type="spellStart"/>
      <w:r w:rsidR="005261A9">
        <w:rPr>
          <w:rFonts w:ascii="Arial" w:eastAsiaTheme="minorHAnsi" w:hAnsi="Arial" w:cs="Arial"/>
          <w:bCs/>
          <w:sz w:val="20"/>
          <w:szCs w:val="20"/>
          <w:lang w:eastAsia="en-US"/>
        </w:rPr>
        <w:t>Stewardship</w:t>
      </w:r>
      <w:proofErr w:type="spellEnd"/>
      <w:r w:rsidR="005261A9">
        <w:rPr>
          <w:rFonts w:ascii="Arial" w:eastAsiaTheme="minorHAnsi" w:hAnsi="Arial" w:cs="Arial"/>
          <w:bCs/>
          <w:sz w:val="20"/>
          <w:szCs w:val="20"/>
          <w:lang w:eastAsia="en-US"/>
        </w:rPr>
        <w:t xml:space="preserve"> Council (ASC), </w:t>
      </w:r>
      <w:r w:rsidR="00CC1C20">
        <w:rPr>
          <w:rFonts w:ascii="Arial" w:eastAsiaTheme="minorHAnsi" w:hAnsi="Arial" w:cs="Arial"/>
          <w:bCs/>
          <w:sz w:val="20"/>
          <w:szCs w:val="20"/>
          <w:lang w:eastAsia="en-US"/>
        </w:rPr>
        <w:t>dass nur</w:t>
      </w:r>
      <w:r w:rsidR="005261A9">
        <w:rPr>
          <w:rFonts w:ascii="Arial" w:eastAsiaTheme="minorHAnsi" w:hAnsi="Arial" w:cs="Arial"/>
          <w:bCs/>
          <w:sz w:val="20"/>
          <w:szCs w:val="20"/>
          <w:lang w:eastAsia="en-US"/>
        </w:rPr>
        <w:t xml:space="preserve"> Betriebe</w:t>
      </w:r>
      <w:r w:rsidR="00510840">
        <w:rPr>
          <w:rFonts w:ascii="Arial" w:eastAsiaTheme="minorHAnsi" w:hAnsi="Arial" w:cs="Arial"/>
          <w:bCs/>
          <w:sz w:val="20"/>
          <w:szCs w:val="20"/>
          <w:lang w:eastAsia="en-US"/>
        </w:rPr>
        <w:t xml:space="preserve"> mit dem ASC-Gütesiegel</w:t>
      </w:r>
      <w:r w:rsidR="005261A9">
        <w:rPr>
          <w:rFonts w:ascii="Arial" w:eastAsiaTheme="minorHAnsi" w:hAnsi="Arial" w:cs="Arial"/>
          <w:bCs/>
          <w:sz w:val="20"/>
          <w:szCs w:val="20"/>
          <w:lang w:eastAsia="en-US"/>
        </w:rPr>
        <w:t xml:space="preserve"> zertifiziert werden können, die umweltschonend und sozial verantwortungsvoll arbeiten. </w:t>
      </w:r>
      <w:r w:rsidR="00A83370">
        <w:rPr>
          <w:rFonts w:ascii="Arial" w:eastAsiaTheme="minorHAnsi" w:hAnsi="Arial" w:cs="Arial"/>
          <w:bCs/>
          <w:sz w:val="20"/>
          <w:szCs w:val="20"/>
          <w:lang w:eastAsia="en-US"/>
        </w:rPr>
        <w:t xml:space="preserve">Auch </w:t>
      </w:r>
      <w:r w:rsidR="005261A9">
        <w:rPr>
          <w:rFonts w:ascii="Arial" w:eastAsiaTheme="minorHAnsi" w:hAnsi="Arial" w:cs="Arial"/>
          <w:bCs/>
          <w:sz w:val="20"/>
          <w:szCs w:val="20"/>
          <w:lang w:eastAsia="en-US"/>
        </w:rPr>
        <w:t xml:space="preserve">iglo legt im Segment der Zuchtfische großen Wert auf Nachhaltigkeit. So wurde das Portfolio in den letzten 5 Jahren stetig erweitert und seit Beginn des Jahres 2020 </w:t>
      </w:r>
      <w:r w:rsidR="00C83DE2">
        <w:rPr>
          <w:rFonts w:ascii="Arial" w:eastAsiaTheme="minorHAnsi" w:hAnsi="Arial" w:cs="Arial"/>
          <w:bCs/>
          <w:sz w:val="20"/>
          <w:szCs w:val="20"/>
          <w:lang w:eastAsia="en-US"/>
        </w:rPr>
        <w:t>sind</w:t>
      </w:r>
      <w:r w:rsidR="005261A9">
        <w:rPr>
          <w:rFonts w:ascii="Arial" w:eastAsiaTheme="minorHAnsi" w:hAnsi="Arial" w:cs="Arial"/>
          <w:bCs/>
          <w:sz w:val="20"/>
          <w:szCs w:val="20"/>
          <w:lang w:eastAsia="en-US"/>
        </w:rPr>
        <w:t xml:space="preserve"> 100 Prozent der aus Aquakultur stammenden iglo-Zuchtfische mit dem ASC-Siegel zertifiziert. </w:t>
      </w:r>
    </w:p>
    <w:p w14:paraId="300019DF" w14:textId="77777777" w:rsidR="000D75B7" w:rsidRDefault="006A725A" w:rsidP="000D75B7">
      <w:pPr>
        <w:pStyle w:val="StandardWeb"/>
        <w:spacing w:before="0" w:beforeAutospacing="0" w:after="120" w:afterAutospacing="0" w:line="180" w:lineRule="atLeast"/>
        <w:jc w:val="both"/>
        <w:rPr>
          <w:rFonts w:ascii="Arial" w:hAnsi="Arial" w:cs="Arial"/>
          <w:sz w:val="18"/>
        </w:rPr>
      </w:pPr>
      <w:r w:rsidRPr="00F80038">
        <w:rPr>
          <w:rFonts w:ascii="Arial" w:hAnsi="Arial" w:cs="Arial"/>
          <w:sz w:val="18"/>
        </w:rPr>
        <w:t xml:space="preserve">Erhältlich </w:t>
      </w:r>
      <w:r w:rsidR="00335882">
        <w:rPr>
          <w:rFonts w:ascii="Arial" w:hAnsi="Arial" w:cs="Arial"/>
          <w:sz w:val="18"/>
        </w:rPr>
        <w:t>ist das</w:t>
      </w:r>
      <w:r w:rsidRPr="00F80038">
        <w:rPr>
          <w:rFonts w:ascii="Arial" w:hAnsi="Arial" w:cs="Arial"/>
          <w:sz w:val="18"/>
        </w:rPr>
        <w:t xml:space="preserve"> Produkt </w:t>
      </w:r>
      <w:r w:rsidR="00873E10">
        <w:rPr>
          <w:rFonts w:ascii="Arial" w:hAnsi="Arial" w:cs="Arial"/>
          <w:sz w:val="18"/>
        </w:rPr>
        <w:t>ab März</w:t>
      </w:r>
      <w:r w:rsidRPr="00F80038">
        <w:rPr>
          <w:rFonts w:ascii="Arial" w:hAnsi="Arial" w:cs="Arial"/>
          <w:sz w:val="18"/>
        </w:rPr>
        <w:t xml:space="preserve"> im österreichischen Lebensmittelhandel (UVP: </w:t>
      </w:r>
      <w:r w:rsidR="00335882">
        <w:rPr>
          <w:rFonts w:ascii="Arial" w:hAnsi="Arial" w:cs="Arial"/>
          <w:sz w:val="18"/>
        </w:rPr>
        <w:t>11</w:t>
      </w:r>
      <w:r w:rsidRPr="00F80038">
        <w:rPr>
          <w:rFonts w:ascii="Arial" w:hAnsi="Arial" w:cs="Arial"/>
          <w:sz w:val="18"/>
        </w:rPr>
        <w:t>,99 EUR). Jegliche empfohlenen Endverbraucherpreise sind unverbindliche Preisempfehlungen. Die Preisgestaltung liegt im Verantwortungsbereich des Handels.</w:t>
      </w:r>
    </w:p>
    <w:p w14:paraId="72386D0B" w14:textId="3BD330B3" w:rsidR="00A32ECC" w:rsidRPr="000D75B7" w:rsidRDefault="00A32ECC" w:rsidP="000D75B7">
      <w:pPr>
        <w:pStyle w:val="StandardWeb"/>
        <w:spacing w:before="0" w:beforeAutospacing="0" w:after="0" w:afterAutospacing="0" w:line="240" w:lineRule="atLeast"/>
        <w:jc w:val="both"/>
        <w:rPr>
          <w:rFonts w:ascii="Arial" w:eastAsiaTheme="minorHAnsi" w:hAnsi="Arial" w:cs="Arial"/>
          <w:bCs/>
          <w:sz w:val="20"/>
          <w:szCs w:val="20"/>
          <w:lang w:eastAsia="en-US"/>
        </w:rPr>
      </w:pPr>
      <w:r w:rsidRPr="004C642A">
        <w:rPr>
          <w:rFonts w:ascii="Arial" w:hAnsi="Arial" w:cs="Arial"/>
          <w:b/>
          <w:iCs/>
          <w:sz w:val="18"/>
          <w:szCs w:val="18"/>
        </w:rPr>
        <w:t>Über iglo Österreich</w:t>
      </w:r>
    </w:p>
    <w:p w14:paraId="79BC4304" w14:textId="77777777" w:rsidR="00A32ECC" w:rsidRPr="004C642A" w:rsidRDefault="00A32ECC" w:rsidP="00A32ECC">
      <w:pPr>
        <w:rPr>
          <w:rFonts w:ascii="Arial" w:hAnsi="Arial" w:cs="Arial"/>
          <w:sz w:val="18"/>
          <w:szCs w:val="18"/>
          <w:lang w:val="de-AT"/>
        </w:rPr>
      </w:pPr>
      <w:r w:rsidRPr="004C642A">
        <w:rPr>
          <w:rFonts w:ascii="Arial" w:hAnsi="Arial" w:cs="Arial"/>
          <w:sz w:val="18"/>
          <w:szCs w:val="18"/>
          <w:lang w:val="de-AT"/>
        </w:rPr>
        <w:t>Die Iglo Austria GmbH mit Sitz in Wien ist bereits seit 1966 in Österreich tätig und ist Teil der Nomad Foods Group, die in derzeit 1</w:t>
      </w:r>
      <w:r>
        <w:rPr>
          <w:rFonts w:ascii="Arial" w:hAnsi="Arial" w:cs="Arial"/>
          <w:sz w:val="18"/>
          <w:szCs w:val="18"/>
          <w:lang w:val="de-AT"/>
        </w:rPr>
        <w:t>8</w:t>
      </w:r>
      <w:r w:rsidRPr="004C642A">
        <w:rPr>
          <w:rFonts w:ascii="Arial" w:hAnsi="Arial" w:cs="Arial"/>
          <w:sz w:val="18"/>
          <w:szCs w:val="18"/>
          <w:lang w:val="de-AT"/>
        </w:rPr>
        <w:t xml:space="preserve"> Ländern Tiefkühlprodukte vertreibt. Die Marke iglo ist die </w:t>
      </w:r>
      <w:r>
        <w:rPr>
          <w:rFonts w:ascii="Arial" w:hAnsi="Arial" w:cs="Arial"/>
          <w:sz w:val="18"/>
          <w:szCs w:val="18"/>
          <w:lang w:val="de-AT"/>
        </w:rPr>
        <w:t>zweitgrößte</w:t>
      </w:r>
      <w:r w:rsidRPr="004C642A">
        <w:rPr>
          <w:rFonts w:ascii="Arial" w:hAnsi="Arial" w:cs="Arial"/>
          <w:sz w:val="18"/>
          <w:szCs w:val="18"/>
          <w:lang w:val="de-AT"/>
        </w:rPr>
        <w:t xml:space="preserve"> Lebensmittelmarke Österreichs* und Marktführer im Bereich Tiefkühlkost. Das Unternehmen wird von </w:t>
      </w:r>
      <w:r>
        <w:rPr>
          <w:rFonts w:ascii="Arial" w:hAnsi="Arial" w:cs="Arial"/>
          <w:sz w:val="18"/>
          <w:szCs w:val="18"/>
          <w:lang w:val="de-AT"/>
        </w:rPr>
        <w:t>Markus Fahrnberger-Schweizer</w:t>
      </w:r>
      <w:r w:rsidRPr="004C642A">
        <w:rPr>
          <w:rFonts w:ascii="Arial" w:hAnsi="Arial" w:cs="Arial"/>
          <w:sz w:val="18"/>
          <w:szCs w:val="18"/>
          <w:lang w:val="de-AT"/>
        </w:rPr>
        <w:t xml:space="preserve"> als Geschäftsführer geleitet, beschäftigt rund 80 Mitarbeiter und sichert über Partner aus Anbau, Produktion und Logistik rund 1000 weitere Arbeitsplätze in Österreich.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 und alle Produkte werden ohne zugesetzte Geschmacksverstärker oder künstliche Farb- und Aromastoffe hergestellt. iglo setzt sich zudem für ressourcenschonende und nachhaltige Produktionsweisen ein. So war iglo u.a. die erste Marke Österreichs mit 100 Prozent MSC-zertifizierten Meeresfischen. </w:t>
      </w:r>
    </w:p>
    <w:p w14:paraId="4663F2C1" w14:textId="77777777" w:rsidR="00A32ECC" w:rsidRPr="004C642A" w:rsidRDefault="00A32ECC" w:rsidP="00A32ECC">
      <w:pPr>
        <w:rPr>
          <w:rFonts w:ascii="Arial" w:hAnsi="Arial" w:cs="Arial"/>
          <w:sz w:val="18"/>
          <w:szCs w:val="18"/>
          <w:lang w:val="de-AT"/>
        </w:rPr>
      </w:pPr>
      <w:r w:rsidRPr="004C642A">
        <w:rPr>
          <w:rFonts w:ascii="Arial" w:hAnsi="Arial" w:cs="Arial"/>
          <w:sz w:val="18"/>
          <w:szCs w:val="18"/>
          <w:lang w:val="de-AT"/>
        </w:rPr>
        <w:t xml:space="preserve">Mehr dazu auf </w:t>
      </w:r>
      <w:hyperlink r:id="rId6" w:history="1">
        <w:r w:rsidRPr="004C642A">
          <w:rPr>
            <w:rFonts w:ascii="Arial" w:hAnsi="Arial" w:cs="Arial"/>
            <w:sz w:val="18"/>
            <w:szCs w:val="18"/>
            <w:lang w:val="de-AT"/>
          </w:rPr>
          <w:t>www.iglo.at</w:t>
        </w:r>
      </w:hyperlink>
      <w:r w:rsidRPr="004C642A">
        <w:rPr>
          <w:rFonts w:ascii="Arial" w:hAnsi="Arial" w:cs="Arial"/>
          <w:sz w:val="18"/>
          <w:szCs w:val="18"/>
          <w:lang w:val="de-AT"/>
        </w:rPr>
        <w:t xml:space="preserve"> und </w:t>
      </w:r>
      <w:hyperlink r:id="rId7" w:history="1">
        <w:r w:rsidRPr="004C642A">
          <w:rPr>
            <w:rFonts w:ascii="Arial" w:hAnsi="Arial" w:cs="Arial"/>
            <w:sz w:val="18"/>
            <w:szCs w:val="18"/>
            <w:lang w:val="de-AT"/>
          </w:rPr>
          <w:t>www.facebook.com/iglo.at</w:t>
        </w:r>
      </w:hyperlink>
      <w:r w:rsidRPr="004C642A">
        <w:rPr>
          <w:rFonts w:ascii="Arial" w:hAnsi="Arial" w:cs="Arial"/>
          <w:sz w:val="18"/>
          <w:szCs w:val="18"/>
          <w:lang w:val="de-AT"/>
        </w:rPr>
        <w:t>.</w:t>
      </w:r>
    </w:p>
    <w:p w14:paraId="4806FD97" w14:textId="16F89DAD" w:rsidR="00A32ECC" w:rsidRPr="00283C16" w:rsidRDefault="00A32ECC" w:rsidP="000D75B7">
      <w:pPr>
        <w:spacing w:before="120"/>
        <w:rPr>
          <w:rFonts w:ascii="Arial" w:eastAsia="Times New Roman" w:hAnsi="Arial" w:cs="Arial"/>
          <w:iCs/>
          <w:sz w:val="18"/>
          <w:szCs w:val="18"/>
          <w:lang w:val="de-AT" w:eastAsia="de-AT"/>
        </w:rPr>
      </w:pPr>
      <w:r w:rsidRPr="00283C16">
        <w:rPr>
          <w:rFonts w:ascii="Arial" w:eastAsia="Times New Roman" w:hAnsi="Arial" w:cs="Arial"/>
          <w:iCs/>
          <w:sz w:val="18"/>
          <w:szCs w:val="18"/>
          <w:lang w:val="de-AT" w:eastAsia="de-AT"/>
        </w:rPr>
        <w:t xml:space="preserve">*Quelle: A.C. Nielsen, Market Track, Lebensmittelhandel Total, Umsatz Österreich, LH inkl. H/L, </w:t>
      </w:r>
      <w:r>
        <w:rPr>
          <w:rFonts w:ascii="Arial" w:eastAsia="Times New Roman" w:hAnsi="Arial" w:cs="Arial"/>
          <w:iCs/>
          <w:sz w:val="18"/>
          <w:szCs w:val="18"/>
          <w:lang w:val="de-AT" w:eastAsia="de-AT"/>
        </w:rPr>
        <w:t xml:space="preserve">(Stand KW 32 2020). </w:t>
      </w:r>
    </w:p>
    <w:p w14:paraId="4538F597" w14:textId="77777777" w:rsidR="000D75B7" w:rsidRDefault="000D75B7" w:rsidP="006B3F7A">
      <w:pPr>
        <w:pStyle w:val="standa1"/>
        <w:spacing w:line="276" w:lineRule="auto"/>
        <w:jc w:val="both"/>
        <w:rPr>
          <w:rFonts w:ascii="Arial" w:eastAsia="Times New Roman" w:hAnsi="Arial" w:cs="Arial"/>
          <w:b/>
          <w:iCs/>
          <w:sz w:val="18"/>
          <w:szCs w:val="18"/>
        </w:rPr>
      </w:pPr>
    </w:p>
    <w:p w14:paraId="167F6691" w14:textId="01C03189" w:rsidR="006B3F7A" w:rsidRPr="00773E62" w:rsidRDefault="006B3F7A" w:rsidP="006B3F7A">
      <w:pPr>
        <w:pStyle w:val="standa1"/>
        <w:spacing w:line="276" w:lineRule="auto"/>
        <w:jc w:val="both"/>
        <w:rPr>
          <w:rFonts w:ascii="Arial" w:eastAsia="Times New Roman" w:hAnsi="Arial" w:cs="Arial"/>
          <w:b/>
          <w:iCs/>
          <w:sz w:val="18"/>
          <w:szCs w:val="18"/>
        </w:rPr>
      </w:pPr>
      <w:r w:rsidRPr="00773E62">
        <w:rPr>
          <w:rFonts w:ascii="Arial" w:eastAsia="Times New Roman" w:hAnsi="Arial" w:cs="Arial"/>
          <w:b/>
          <w:iCs/>
          <w:sz w:val="18"/>
          <w:szCs w:val="18"/>
        </w:rPr>
        <w:t>Kontakt</w:t>
      </w:r>
      <w:r w:rsidR="00C97887" w:rsidRPr="00773E62">
        <w:rPr>
          <w:rFonts w:ascii="Arial" w:eastAsia="Times New Roman" w:hAnsi="Arial" w:cs="Arial"/>
          <w:b/>
          <w:iCs/>
          <w:sz w:val="18"/>
          <w:szCs w:val="18"/>
        </w:rPr>
        <w:t>e</w:t>
      </w:r>
      <w:r w:rsidRPr="00773E62">
        <w:rPr>
          <w:rFonts w:ascii="Arial" w:eastAsia="Times New Roman" w:hAnsi="Arial" w:cs="Arial"/>
          <w:b/>
          <w:iCs/>
          <w:sz w:val="18"/>
          <w:szCs w:val="18"/>
        </w:rPr>
        <w:t xml:space="preserve"> für Rückfragen: </w:t>
      </w:r>
    </w:p>
    <w:p w14:paraId="09CF6D21" w14:textId="77777777" w:rsidR="006B3F7A" w:rsidRPr="00773E62" w:rsidRDefault="006B3F7A" w:rsidP="0055738E">
      <w:pPr>
        <w:rPr>
          <w:rFonts w:ascii="Arial" w:hAnsi="Arial" w:cs="Arial"/>
          <w:sz w:val="18"/>
          <w:szCs w:val="18"/>
          <w:lang w:val="de-AT"/>
        </w:rPr>
        <w:sectPr w:rsidR="006B3F7A" w:rsidRPr="00773E62">
          <w:pgSz w:w="11906" w:h="16838"/>
          <w:pgMar w:top="1417" w:right="1417" w:bottom="1134" w:left="1417" w:header="708" w:footer="708" w:gutter="0"/>
          <w:cols w:space="708"/>
          <w:docGrid w:linePitch="360"/>
        </w:sectPr>
      </w:pPr>
    </w:p>
    <w:p w14:paraId="16833917" w14:textId="7B416CFB" w:rsidR="006B3F7A" w:rsidRPr="00773E62" w:rsidRDefault="00260A97" w:rsidP="0055738E">
      <w:pPr>
        <w:rPr>
          <w:rFonts w:ascii="Arial" w:hAnsi="Arial" w:cs="Arial"/>
          <w:sz w:val="18"/>
          <w:szCs w:val="18"/>
          <w:lang w:val="de-AT"/>
        </w:rPr>
      </w:pPr>
      <w:r w:rsidRPr="00773E62">
        <w:rPr>
          <w:rFonts w:ascii="Arial" w:hAnsi="Arial" w:cs="Arial"/>
          <w:sz w:val="18"/>
          <w:szCs w:val="18"/>
          <w:lang w:val="de-AT"/>
        </w:rPr>
        <w:t>Iglo</w:t>
      </w:r>
      <w:r w:rsidR="0055738E" w:rsidRPr="00773E62">
        <w:rPr>
          <w:rFonts w:ascii="Arial" w:hAnsi="Arial" w:cs="Arial"/>
          <w:sz w:val="18"/>
          <w:szCs w:val="18"/>
          <w:lang w:val="de-AT"/>
        </w:rPr>
        <w:t xml:space="preserve"> Austria GmbH</w:t>
      </w:r>
    </w:p>
    <w:p w14:paraId="228565A2" w14:textId="56BA7C5D" w:rsidR="006B3F7A" w:rsidRDefault="00283C16" w:rsidP="0055738E">
      <w:pPr>
        <w:rPr>
          <w:rFonts w:ascii="Arial" w:hAnsi="Arial" w:cs="Arial"/>
          <w:sz w:val="18"/>
          <w:szCs w:val="18"/>
          <w:lang w:val="de-AT"/>
        </w:rPr>
      </w:pPr>
      <w:r>
        <w:rPr>
          <w:rFonts w:ascii="Arial" w:hAnsi="Arial" w:cs="Arial"/>
          <w:sz w:val="18"/>
          <w:szCs w:val="18"/>
          <w:lang w:val="de-AT"/>
        </w:rPr>
        <w:t>Teresa Bauer</w:t>
      </w:r>
    </w:p>
    <w:p w14:paraId="6E08544E" w14:textId="77777777" w:rsidR="00B26EB6" w:rsidRPr="00D540F6" w:rsidRDefault="00B26EB6" w:rsidP="00B26EB6">
      <w:pPr>
        <w:rPr>
          <w:rFonts w:ascii="Arial" w:hAnsi="Arial" w:cs="Arial"/>
          <w:sz w:val="18"/>
          <w:szCs w:val="18"/>
          <w:lang w:val="de-AT"/>
        </w:rPr>
      </w:pPr>
      <w:r w:rsidRPr="00D540F6">
        <w:rPr>
          <w:rFonts w:ascii="Arial" w:hAnsi="Arial" w:cs="Arial"/>
          <w:sz w:val="18"/>
          <w:szCs w:val="18"/>
          <w:lang w:val="de-AT"/>
        </w:rPr>
        <w:t>Tel: +43 (0)1 608 66 - 624</w:t>
      </w:r>
      <w:r w:rsidRPr="00D540F6">
        <w:rPr>
          <w:rFonts w:ascii="Arial" w:hAnsi="Arial" w:cs="Arial"/>
          <w:sz w:val="18"/>
          <w:szCs w:val="18"/>
          <w:lang w:val="de-AT"/>
        </w:rPr>
        <w:br/>
        <w:t xml:space="preserve">Mail: </w:t>
      </w:r>
      <w:hyperlink r:id="rId8" w:history="1">
        <w:r w:rsidRPr="00D540F6">
          <w:rPr>
            <w:rStyle w:val="Hyperlink"/>
            <w:rFonts w:ascii="Arial" w:hAnsi="Arial" w:cs="Arial"/>
            <w:sz w:val="18"/>
            <w:szCs w:val="18"/>
            <w:lang w:val="de-AT"/>
          </w:rPr>
          <w:t>teresa.bauer@iglo.com</w:t>
        </w:r>
      </w:hyperlink>
      <w:r w:rsidRPr="00D540F6">
        <w:rPr>
          <w:rFonts w:ascii="Arial" w:hAnsi="Arial" w:cs="Arial"/>
          <w:sz w:val="18"/>
          <w:szCs w:val="18"/>
          <w:lang w:val="de-AT"/>
        </w:rPr>
        <w:t xml:space="preserve">  </w:t>
      </w:r>
    </w:p>
    <w:p w14:paraId="157CB988" w14:textId="3F59E00F" w:rsidR="006B3F7A" w:rsidRPr="00773E62" w:rsidRDefault="006B3F7A" w:rsidP="0055738E">
      <w:pPr>
        <w:rPr>
          <w:rFonts w:ascii="Arial" w:hAnsi="Arial" w:cs="Arial"/>
          <w:sz w:val="18"/>
          <w:szCs w:val="18"/>
          <w:lang w:val="de-AT"/>
        </w:rPr>
      </w:pPr>
      <w:proofErr w:type="spellStart"/>
      <w:r w:rsidRPr="00773E62">
        <w:rPr>
          <w:rFonts w:ascii="Arial" w:hAnsi="Arial" w:cs="Arial"/>
          <w:sz w:val="18"/>
          <w:szCs w:val="18"/>
          <w:lang w:val="de-AT"/>
        </w:rPr>
        <w:t>Factor</w:t>
      </w:r>
      <w:proofErr w:type="spellEnd"/>
      <w:r w:rsidRPr="00773E62">
        <w:rPr>
          <w:rFonts w:ascii="Arial" w:hAnsi="Arial" w:cs="Arial"/>
          <w:sz w:val="18"/>
          <w:szCs w:val="18"/>
          <w:lang w:val="de-AT"/>
        </w:rPr>
        <w:t xml:space="preserve"> C3 e.U.</w:t>
      </w:r>
    </w:p>
    <w:p w14:paraId="4CF4DC13" w14:textId="77777777"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Magdalena Lechner</w:t>
      </w:r>
    </w:p>
    <w:p w14:paraId="3BA59285" w14:textId="735E3C68" w:rsidR="006B3F7A" w:rsidRPr="005F1641" w:rsidRDefault="006B3F7A" w:rsidP="00C97887">
      <w:pPr>
        <w:rPr>
          <w:rStyle w:val="Hyperlink"/>
          <w:rFonts w:ascii="Arial" w:hAnsi="Arial" w:cs="Arial"/>
          <w:color w:val="auto"/>
          <w:sz w:val="18"/>
          <w:szCs w:val="18"/>
          <w:u w:val="none"/>
        </w:rPr>
        <w:sectPr w:rsidR="006B3F7A" w:rsidRPr="005F1641" w:rsidSect="006B3F7A">
          <w:type w:val="continuous"/>
          <w:pgSz w:w="11906" w:h="16838"/>
          <w:pgMar w:top="1417" w:right="1417" w:bottom="1134" w:left="1417" w:header="708" w:footer="708" w:gutter="0"/>
          <w:cols w:num="2" w:space="708"/>
          <w:docGrid w:linePitch="360"/>
        </w:sectPr>
      </w:pPr>
      <w:r w:rsidRPr="005F1641">
        <w:rPr>
          <w:rFonts w:ascii="Arial" w:hAnsi="Arial" w:cs="Arial"/>
          <w:sz w:val="18"/>
          <w:szCs w:val="18"/>
        </w:rPr>
        <w:t xml:space="preserve">Tel: </w:t>
      </w:r>
      <w:r w:rsidR="0055738E" w:rsidRPr="005F1641">
        <w:rPr>
          <w:rFonts w:ascii="Arial" w:hAnsi="Arial" w:cs="Arial"/>
          <w:sz w:val="18"/>
          <w:szCs w:val="18"/>
        </w:rPr>
        <w:t xml:space="preserve">+43 </w:t>
      </w:r>
      <w:r w:rsidRPr="005F1641">
        <w:rPr>
          <w:rFonts w:ascii="Arial" w:hAnsi="Arial" w:cs="Arial"/>
          <w:sz w:val="18"/>
          <w:szCs w:val="18"/>
        </w:rPr>
        <w:t>(0)650 4</w:t>
      </w:r>
      <w:r w:rsidR="00E15412" w:rsidRPr="005F1641">
        <w:rPr>
          <w:rFonts w:ascii="Arial" w:hAnsi="Arial" w:cs="Arial"/>
          <w:sz w:val="18"/>
          <w:szCs w:val="18"/>
        </w:rPr>
        <w:t>2</w:t>
      </w:r>
      <w:r w:rsidRPr="005F1641">
        <w:rPr>
          <w:rFonts w:ascii="Arial" w:hAnsi="Arial" w:cs="Arial"/>
          <w:sz w:val="18"/>
          <w:szCs w:val="18"/>
        </w:rPr>
        <w:t xml:space="preserve"> 35 088</w:t>
      </w:r>
      <w:r w:rsidR="0055738E" w:rsidRPr="005F1641">
        <w:rPr>
          <w:rFonts w:ascii="Arial" w:hAnsi="Arial" w:cs="Arial"/>
          <w:sz w:val="18"/>
          <w:szCs w:val="18"/>
        </w:rPr>
        <w:br/>
      </w:r>
      <w:r w:rsidRPr="005F1641">
        <w:rPr>
          <w:rFonts w:ascii="Arial" w:hAnsi="Arial" w:cs="Arial"/>
          <w:sz w:val="18"/>
          <w:szCs w:val="18"/>
        </w:rPr>
        <w:t xml:space="preserve">Mail: </w:t>
      </w:r>
      <w:hyperlink r:id="rId9" w:history="1">
        <w:r w:rsidRPr="005F1641">
          <w:rPr>
            <w:rStyle w:val="Hyperlink"/>
            <w:rFonts w:ascii="Arial" w:hAnsi="Arial" w:cs="Arial"/>
            <w:sz w:val="18"/>
            <w:szCs w:val="18"/>
          </w:rPr>
          <w:t>m.lechner@factor-c.at</w:t>
        </w:r>
      </w:hyperlink>
    </w:p>
    <w:p w14:paraId="67580618" w14:textId="759A4DBF" w:rsidR="004C607B" w:rsidRPr="005F1641" w:rsidRDefault="004C607B" w:rsidP="0055738E">
      <w:pPr>
        <w:ind w:right="-312"/>
        <w:jc w:val="both"/>
        <w:outlineLvl w:val="0"/>
        <w:rPr>
          <w:rStyle w:val="Hyperlink"/>
          <w:rFonts w:ascii="Arial" w:eastAsia="Times New Roman" w:hAnsi="Arial" w:cs="Arial"/>
          <w:sz w:val="18"/>
          <w:szCs w:val="18"/>
        </w:rPr>
      </w:pPr>
    </w:p>
    <w:sectPr w:rsidR="004C607B" w:rsidRPr="005F1641" w:rsidSect="006B3F7A">
      <w:type w:val="continuous"/>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6E13A7"/>
    <w:multiLevelType w:val="hybridMultilevel"/>
    <w:tmpl w:val="61C4F9BA"/>
    <w:lvl w:ilvl="0" w:tplc="EDCA2526">
      <w:start w:val="1"/>
      <w:numFmt w:val="bullet"/>
      <w:lvlText w:val="ü"/>
      <w:lvlJc w:val="left"/>
      <w:pPr>
        <w:tabs>
          <w:tab w:val="num" w:pos="720"/>
        </w:tabs>
        <w:ind w:left="720" w:hanging="360"/>
      </w:pPr>
      <w:rPr>
        <w:rFonts w:ascii="Wingdings" w:hAnsi="Wingdings" w:hint="default"/>
      </w:rPr>
    </w:lvl>
    <w:lvl w:ilvl="1" w:tplc="8B4083FE" w:tentative="1">
      <w:start w:val="1"/>
      <w:numFmt w:val="bullet"/>
      <w:lvlText w:val="ü"/>
      <w:lvlJc w:val="left"/>
      <w:pPr>
        <w:tabs>
          <w:tab w:val="num" w:pos="1440"/>
        </w:tabs>
        <w:ind w:left="1440" w:hanging="360"/>
      </w:pPr>
      <w:rPr>
        <w:rFonts w:ascii="Wingdings" w:hAnsi="Wingdings" w:hint="default"/>
      </w:rPr>
    </w:lvl>
    <w:lvl w:ilvl="2" w:tplc="2DB8665C" w:tentative="1">
      <w:start w:val="1"/>
      <w:numFmt w:val="bullet"/>
      <w:lvlText w:val="ü"/>
      <w:lvlJc w:val="left"/>
      <w:pPr>
        <w:tabs>
          <w:tab w:val="num" w:pos="2160"/>
        </w:tabs>
        <w:ind w:left="2160" w:hanging="360"/>
      </w:pPr>
      <w:rPr>
        <w:rFonts w:ascii="Wingdings" w:hAnsi="Wingdings" w:hint="default"/>
      </w:rPr>
    </w:lvl>
    <w:lvl w:ilvl="3" w:tplc="424EF456" w:tentative="1">
      <w:start w:val="1"/>
      <w:numFmt w:val="bullet"/>
      <w:lvlText w:val="ü"/>
      <w:lvlJc w:val="left"/>
      <w:pPr>
        <w:tabs>
          <w:tab w:val="num" w:pos="2880"/>
        </w:tabs>
        <w:ind w:left="2880" w:hanging="360"/>
      </w:pPr>
      <w:rPr>
        <w:rFonts w:ascii="Wingdings" w:hAnsi="Wingdings" w:hint="default"/>
      </w:rPr>
    </w:lvl>
    <w:lvl w:ilvl="4" w:tplc="4A90CF02" w:tentative="1">
      <w:start w:val="1"/>
      <w:numFmt w:val="bullet"/>
      <w:lvlText w:val="ü"/>
      <w:lvlJc w:val="left"/>
      <w:pPr>
        <w:tabs>
          <w:tab w:val="num" w:pos="3600"/>
        </w:tabs>
        <w:ind w:left="3600" w:hanging="360"/>
      </w:pPr>
      <w:rPr>
        <w:rFonts w:ascii="Wingdings" w:hAnsi="Wingdings" w:hint="default"/>
      </w:rPr>
    </w:lvl>
    <w:lvl w:ilvl="5" w:tplc="020C04A6" w:tentative="1">
      <w:start w:val="1"/>
      <w:numFmt w:val="bullet"/>
      <w:lvlText w:val="ü"/>
      <w:lvlJc w:val="left"/>
      <w:pPr>
        <w:tabs>
          <w:tab w:val="num" w:pos="4320"/>
        </w:tabs>
        <w:ind w:left="4320" w:hanging="360"/>
      </w:pPr>
      <w:rPr>
        <w:rFonts w:ascii="Wingdings" w:hAnsi="Wingdings" w:hint="default"/>
      </w:rPr>
    </w:lvl>
    <w:lvl w:ilvl="6" w:tplc="B4E0752E" w:tentative="1">
      <w:start w:val="1"/>
      <w:numFmt w:val="bullet"/>
      <w:lvlText w:val="ü"/>
      <w:lvlJc w:val="left"/>
      <w:pPr>
        <w:tabs>
          <w:tab w:val="num" w:pos="5040"/>
        </w:tabs>
        <w:ind w:left="5040" w:hanging="360"/>
      </w:pPr>
      <w:rPr>
        <w:rFonts w:ascii="Wingdings" w:hAnsi="Wingdings" w:hint="default"/>
      </w:rPr>
    </w:lvl>
    <w:lvl w:ilvl="7" w:tplc="CAEE8E30" w:tentative="1">
      <w:start w:val="1"/>
      <w:numFmt w:val="bullet"/>
      <w:lvlText w:val="ü"/>
      <w:lvlJc w:val="left"/>
      <w:pPr>
        <w:tabs>
          <w:tab w:val="num" w:pos="5760"/>
        </w:tabs>
        <w:ind w:left="5760" w:hanging="360"/>
      </w:pPr>
      <w:rPr>
        <w:rFonts w:ascii="Wingdings" w:hAnsi="Wingdings" w:hint="default"/>
      </w:rPr>
    </w:lvl>
    <w:lvl w:ilvl="8" w:tplc="585A0F50" w:tentative="1">
      <w:start w:val="1"/>
      <w:numFmt w:val="bullet"/>
      <w:lvlText w:val="ü"/>
      <w:lvlJc w:val="left"/>
      <w:pPr>
        <w:tabs>
          <w:tab w:val="num" w:pos="6480"/>
        </w:tabs>
        <w:ind w:left="6480" w:hanging="360"/>
      </w:pPr>
      <w:rPr>
        <w:rFonts w:ascii="Wingdings" w:hAnsi="Wingdings" w:hint="default"/>
      </w:rPr>
    </w:lvl>
  </w:abstractNum>
  <w:abstractNum w:abstractNumId="1"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37C1025"/>
    <w:multiLevelType w:val="hybridMultilevel"/>
    <w:tmpl w:val="1372501E"/>
    <w:lvl w:ilvl="0" w:tplc="A4FE26BA">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58F4EF2"/>
    <w:multiLevelType w:val="hybridMultilevel"/>
    <w:tmpl w:val="C0645A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3"/>
  </w:num>
  <w:num w:numId="5">
    <w:abstractNumId w:val="1"/>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00E17"/>
    <w:rsid w:val="00004725"/>
    <w:rsid w:val="00004A3C"/>
    <w:rsid w:val="00010490"/>
    <w:rsid w:val="000124EA"/>
    <w:rsid w:val="00014C29"/>
    <w:rsid w:val="000216FD"/>
    <w:rsid w:val="0006588A"/>
    <w:rsid w:val="00072ACA"/>
    <w:rsid w:val="00072EE5"/>
    <w:rsid w:val="00076353"/>
    <w:rsid w:val="00076574"/>
    <w:rsid w:val="00091768"/>
    <w:rsid w:val="000938A8"/>
    <w:rsid w:val="000A124E"/>
    <w:rsid w:val="000B06C4"/>
    <w:rsid w:val="000B1088"/>
    <w:rsid w:val="000B27E7"/>
    <w:rsid w:val="000B5258"/>
    <w:rsid w:val="000B6BF8"/>
    <w:rsid w:val="000C47FD"/>
    <w:rsid w:val="000C6887"/>
    <w:rsid w:val="000D4026"/>
    <w:rsid w:val="000D5934"/>
    <w:rsid w:val="000D6534"/>
    <w:rsid w:val="000D7360"/>
    <w:rsid w:val="000D75B7"/>
    <w:rsid w:val="000E25A2"/>
    <w:rsid w:val="000E296C"/>
    <w:rsid w:val="000E7CFB"/>
    <w:rsid w:val="000F2A14"/>
    <w:rsid w:val="0011002F"/>
    <w:rsid w:val="001167EC"/>
    <w:rsid w:val="0013261C"/>
    <w:rsid w:val="00150220"/>
    <w:rsid w:val="00153473"/>
    <w:rsid w:val="00162651"/>
    <w:rsid w:val="00166283"/>
    <w:rsid w:val="0016784C"/>
    <w:rsid w:val="0017150A"/>
    <w:rsid w:val="00171EDC"/>
    <w:rsid w:val="00172BC5"/>
    <w:rsid w:val="00173564"/>
    <w:rsid w:val="00183C95"/>
    <w:rsid w:val="00191E9C"/>
    <w:rsid w:val="001C3BCF"/>
    <w:rsid w:val="001D0013"/>
    <w:rsid w:val="001D1FEB"/>
    <w:rsid w:val="001E03F2"/>
    <w:rsid w:val="001E4134"/>
    <w:rsid w:val="001F13DD"/>
    <w:rsid w:val="001F3C1E"/>
    <w:rsid w:val="001F6EDB"/>
    <w:rsid w:val="00201BC4"/>
    <w:rsid w:val="00202A24"/>
    <w:rsid w:val="00205948"/>
    <w:rsid w:val="002100CA"/>
    <w:rsid w:val="00214137"/>
    <w:rsid w:val="00217EFA"/>
    <w:rsid w:val="00222717"/>
    <w:rsid w:val="00224286"/>
    <w:rsid w:val="002259D8"/>
    <w:rsid w:val="00260A97"/>
    <w:rsid w:val="002651A1"/>
    <w:rsid w:val="00273761"/>
    <w:rsid w:val="0028188D"/>
    <w:rsid w:val="0028261A"/>
    <w:rsid w:val="00283593"/>
    <w:rsid w:val="00283C16"/>
    <w:rsid w:val="002914DD"/>
    <w:rsid w:val="00295CD8"/>
    <w:rsid w:val="002A2E7E"/>
    <w:rsid w:val="002A67D9"/>
    <w:rsid w:val="002A6AA5"/>
    <w:rsid w:val="002B1DE8"/>
    <w:rsid w:val="002F3712"/>
    <w:rsid w:val="002F37CD"/>
    <w:rsid w:val="002F41E9"/>
    <w:rsid w:val="003265B3"/>
    <w:rsid w:val="0032739D"/>
    <w:rsid w:val="00335882"/>
    <w:rsid w:val="0034614A"/>
    <w:rsid w:val="003466A9"/>
    <w:rsid w:val="003542FC"/>
    <w:rsid w:val="00387D9D"/>
    <w:rsid w:val="003934E2"/>
    <w:rsid w:val="003950A8"/>
    <w:rsid w:val="003957B6"/>
    <w:rsid w:val="003B02B6"/>
    <w:rsid w:val="003B227E"/>
    <w:rsid w:val="003B6808"/>
    <w:rsid w:val="003D2E7D"/>
    <w:rsid w:val="003D4351"/>
    <w:rsid w:val="003F65B2"/>
    <w:rsid w:val="00404068"/>
    <w:rsid w:val="00405F90"/>
    <w:rsid w:val="004061EB"/>
    <w:rsid w:val="004159C5"/>
    <w:rsid w:val="00434358"/>
    <w:rsid w:val="004459B5"/>
    <w:rsid w:val="004475BC"/>
    <w:rsid w:val="0045262A"/>
    <w:rsid w:val="004530A3"/>
    <w:rsid w:val="00480597"/>
    <w:rsid w:val="00494BA5"/>
    <w:rsid w:val="004C1B33"/>
    <w:rsid w:val="004C32CB"/>
    <w:rsid w:val="004C607B"/>
    <w:rsid w:val="004F6AC9"/>
    <w:rsid w:val="00510840"/>
    <w:rsid w:val="00520195"/>
    <w:rsid w:val="0052019D"/>
    <w:rsid w:val="005261A9"/>
    <w:rsid w:val="005278C7"/>
    <w:rsid w:val="00531206"/>
    <w:rsid w:val="00532996"/>
    <w:rsid w:val="005349D8"/>
    <w:rsid w:val="00535D01"/>
    <w:rsid w:val="00540CEF"/>
    <w:rsid w:val="005529FE"/>
    <w:rsid w:val="0055738E"/>
    <w:rsid w:val="0056213A"/>
    <w:rsid w:val="00565C4B"/>
    <w:rsid w:val="00587358"/>
    <w:rsid w:val="00590E07"/>
    <w:rsid w:val="005B6864"/>
    <w:rsid w:val="005C00DA"/>
    <w:rsid w:val="005D5EE5"/>
    <w:rsid w:val="005E3DE5"/>
    <w:rsid w:val="005F1641"/>
    <w:rsid w:val="005F370D"/>
    <w:rsid w:val="00611949"/>
    <w:rsid w:val="0062557D"/>
    <w:rsid w:val="006271A3"/>
    <w:rsid w:val="006338E6"/>
    <w:rsid w:val="0063697F"/>
    <w:rsid w:val="0064153C"/>
    <w:rsid w:val="006415F1"/>
    <w:rsid w:val="00650420"/>
    <w:rsid w:val="00650CEE"/>
    <w:rsid w:val="006572C0"/>
    <w:rsid w:val="0066243A"/>
    <w:rsid w:val="00663E7D"/>
    <w:rsid w:val="00666C2D"/>
    <w:rsid w:val="006900F4"/>
    <w:rsid w:val="006A725A"/>
    <w:rsid w:val="006B0141"/>
    <w:rsid w:val="006B3F7A"/>
    <w:rsid w:val="006B43F7"/>
    <w:rsid w:val="006C12C7"/>
    <w:rsid w:val="006D4B28"/>
    <w:rsid w:val="006D65F4"/>
    <w:rsid w:val="006E5286"/>
    <w:rsid w:val="0071057D"/>
    <w:rsid w:val="00745C78"/>
    <w:rsid w:val="00761725"/>
    <w:rsid w:val="00762610"/>
    <w:rsid w:val="00764337"/>
    <w:rsid w:val="007732AC"/>
    <w:rsid w:val="00773E62"/>
    <w:rsid w:val="007908A0"/>
    <w:rsid w:val="007951FF"/>
    <w:rsid w:val="007A30C3"/>
    <w:rsid w:val="007A3C52"/>
    <w:rsid w:val="007A4F31"/>
    <w:rsid w:val="007B1FAC"/>
    <w:rsid w:val="007C2C68"/>
    <w:rsid w:val="007D39EC"/>
    <w:rsid w:val="00807280"/>
    <w:rsid w:val="0081269F"/>
    <w:rsid w:val="00813C9F"/>
    <w:rsid w:val="0083419B"/>
    <w:rsid w:val="00843B54"/>
    <w:rsid w:val="00867FC0"/>
    <w:rsid w:val="00870ADC"/>
    <w:rsid w:val="00873E10"/>
    <w:rsid w:val="00880E59"/>
    <w:rsid w:val="00883568"/>
    <w:rsid w:val="008A2164"/>
    <w:rsid w:val="008A6733"/>
    <w:rsid w:val="008C5E9A"/>
    <w:rsid w:val="008E1CEF"/>
    <w:rsid w:val="008F22CF"/>
    <w:rsid w:val="008F3BEC"/>
    <w:rsid w:val="008F7A76"/>
    <w:rsid w:val="00904AD9"/>
    <w:rsid w:val="0090672B"/>
    <w:rsid w:val="00913DC0"/>
    <w:rsid w:val="00914CEC"/>
    <w:rsid w:val="009178CF"/>
    <w:rsid w:val="009263A2"/>
    <w:rsid w:val="00926C81"/>
    <w:rsid w:val="009273AE"/>
    <w:rsid w:val="00941FF9"/>
    <w:rsid w:val="00954C5E"/>
    <w:rsid w:val="00966293"/>
    <w:rsid w:val="009667D5"/>
    <w:rsid w:val="00967650"/>
    <w:rsid w:val="00973100"/>
    <w:rsid w:val="00975474"/>
    <w:rsid w:val="00977B6D"/>
    <w:rsid w:val="00997A6E"/>
    <w:rsid w:val="009B1E0E"/>
    <w:rsid w:val="009B7758"/>
    <w:rsid w:val="009C147E"/>
    <w:rsid w:val="009C1910"/>
    <w:rsid w:val="009C2241"/>
    <w:rsid w:val="009C600E"/>
    <w:rsid w:val="009D6510"/>
    <w:rsid w:val="00A0023C"/>
    <w:rsid w:val="00A0710F"/>
    <w:rsid w:val="00A16053"/>
    <w:rsid w:val="00A32ECC"/>
    <w:rsid w:val="00A629EE"/>
    <w:rsid w:val="00A665B9"/>
    <w:rsid w:val="00A668A9"/>
    <w:rsid w:val="00A708BF"/>
    <w:rsid w:val="00A83370"/>
    <w:rsid w:val="00A83FAF"/>
    <w:rsid w:val="00A84005"/>
    <w:rsid w:val="00AC7B81"/>
    <w:rsid w:val="00AD2AAC"/>
    <w:rsid w:val="00AE553C"/>
    <w:rsid w:val="00AF22A7"/>
    <w:rsid w:val="00AF4650"/>
    <w:rsid w:val="00AF7DB5"/>
    <w:rsid w:val="00B125BF"/>
    <w:rsid w:val="00B132FC"/>
    <w:rsid w:val="00B1753B"/>
    <w:rsid w:val="00B26EB6"/>
    <w:rsid w:val="00B3396C"/>
    <w:rsid w:val="00B340CE"/>
    <w:rsid w:val="00B37A05"/>
    <w:rsid w:val="00B5146D"/>
    <w:rsid w:val="00B62B95"/>
    <w:rsid w:val="00B64078"/>
    <w:rsid w:val="00B668DD"/>
    <w:rsid w:val="00B802CF"/>
    <w:rsid w:val="00B94E8E"/>
    <w:rsid w:val="00B953C7"/>
    <w:rsid w:val="00B97BC9"/>
    <w:rsid w:val="00BB2283"/>
    <w:rsid w:val="00BC7524"/>
    <w:rsid w:val="00BE260F"/>
    <w:rsid w:val="00BE4702"/>
    <w:rsid w:val="00BE5CCC"/>
    <w:rsid w:val="00C07A8A"/>
    <w:rsid w:val="00C11A0E"/>
    <w:rsid w:val="00C12123"/>
    <w:rsid w:val="00C24015"/>
    <w:rsid w:val="00C264CF"/>
    <w:rsid w:val="00C44BE3"/>
    <w:rsid w:val="00C4690C"/>
    <w:rsid w:val="00C51E5C"/>
    <w:rsid w:val="00C52B7A"/>
    <w:rsid w:val="00C65A5E"/>
    <w:rsid w:val="00C663B0"/>
    <w:rsid w:val="00C83DE2"/>
    <w:rsid w:val="00C842FB"/>
    <w:rsid w:val="00C97887"/>
    <w:rsid w:val="00CA41E1"/>
    <w:rsid w:val="00CA69F1"/>
    <w:rsid w:val="00CC1C20"/>
    <w:rsid w:val="00CC750A"/>
    <w:rsid w:val="00CE77BB"/>
    <w:rsid w:val="00CF2E60"/>
    <w:rsid w:val="00CF4539"/>
    <w:rsid w:val="00CF5FA3"/>
    <w:rsid w:val="00D0008C"/>
    <w:rsid w:val="00D11E57"/>
    <w:rsid w:val="00D144B6"/>
    <w:rsid w:val="00D24D02"/>
    <w:rsid w:val="00D25F5C"/>
    <w:rsid w:val="00D31B59"/>
    <w:rsid w:val="00D34C55"/>
    <w:rsid w:val="00D41D4C"/>
    <w:rsid w:val="00D42454"/>
    <w:rsid w:val="00D504BD"/>
    <w:rsid w:val="00D5193A"/>
    <w:rsid w:val="00D540F6"/>
    <w:rsid w:val="00D54506"/>
    <w:rsid w:val="00D545A1"/>
    <w:rsid w:val="00D676DE"/>
    <w:rsid w:val="00D7115F"/>
    <w:rsid w:val="00D77143"/>
    <w:rsid w:val="00D7785B"/>
    <w:rsid w:val="00D90ABE"/>
    <w:rsid w:val="00DC653D"/>
    <w:rsid w:val="00DD6995"/>
    <w:rsid w:val="00DE4BEC"/>
    <w:rsid w:val="00DE62EC"/>
    <w:rsid w:val="00DF7A99"/>
    <w:rsid w:val="00E15412"/>
    <w:rsid w:val="00E26DF0"/>
    <w:rsid w:val="00E36DF9"/>
    <w:rsid w:val="00E446D2"/>
    <w:rsid w:val="00E45A30"/>
    <w:rsid w:val="00E45D04"/>
    <w:rsid w:val="00E6179B"/>
    <w:rsid w:val="00E6384D"/>
    <w:rsid w:val="00E70003"/>
    <w:rsid w:val="00E73FA5"/>
    <w:rsid w:val="00E7549C"/>
    <w:rsid w:val="00E800EE"/>
    <w:rsid w:val="00E81BAD"/>
    <w:rsid w:val="00E87B03"/>
    <w:rsid w:val="00E96127"/>
    <w:rsid w:val="00EA33FA"/>
    <w:rsid w:val="00EC1C57"/>
    <w:rsid w:val="00EC6F92"/>
    <w:rsid w:val="00ED1E33"/>
    <w:rsid w:val="00EE793E"/>
    <w:rsid w:val="00EF42A5"/>
    <w:rsid w:val="00EF458C"/>
    <w:rsid w:val="00EF665F"/>
    <w:rsid w:val="00F07F29"/>
    <w:rsid w:val="00F12FE4"/>
    <w:rsid w:val="00F27CA8"/>
    <w:rsid w:val="00F30724"/>
    <w:rsid w:val="00F30A6B"/>
    <w:rsid w:val="00F31BE2"/>
    <w:rsid w:val="00F37560"/>
    <w:rsid w:val="00F45DED"/>
    <w:rsid w:val="00F5533E"/>
    <w:rsid w:val="00F628C0"/>
    <w:rsid w:val="00F65502"/>
    <w:rsid w:val="00F656EC"/>
    <w:rsid w:val="00F775AC"/>
    <w:rsid w:val="00F83775"/>
    <w:rsid w:val="00F92D2D"/>
    <w:rsid w:val="00FA7FBB"/>
    <w:rsid w:val="00FB6904"/>
    <w:rsid w:val="00FC477D"/>
    <w:rsid w:val="00FC4FA7"/>
    <w:rsid w:val="00FD4500"/>
    <w:rsid w:val="00FD4CC1"/>
    <w:rsid w:val="00FE19F4"/>
    <w:rsid w:val="00FE483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34423652">
      <w:bodyDiv w:val="1"/>
      <w:marLeft w:val="0"/>
      <w:marRight w:val="0"/>
      <w:marTop w:val="0"/>
      <w:marBottom w:val="0"/>
      <w:divBdr>
        <w:top w:val="none" w:sz="0" w:space="0" w:color="auto"/>
        <w:left w:val="none" w:sz="0" w:space="0" w:color="auto"/>
        <w:bottom w:val="none" w:sz="0" w:space="0" w:color="auto"/>
        <w:right w:val="none" w:sz="0" w:space="0" w:color="auto"/>
      </w:divBdr>
      <w:divsChild>
        <w:div w:id="339701735">
          <w:marLeft w:val="446"/>
          <w:marRight w:val="0"/>
          <w:marTop w:val="120"/>
          <w:marBottom w:val="0"/>
          <w:divBdr>
            <w:top w:val="none" w:sz="0" w:space="0" w:color="auto"/>
            <w:left w:val="none" w:sz="0" w:space="0" w:color="auto"/>
            <w:bottom w:val="none" w:sz="0" w:space="0" w:color="auto"/>
            <w:right w:val="none" w:sz="0" w:space="0" w:color="auto"/>
          </w:divBdr>
        </w:div>
        <w:div w:id="1937205037">
          <w:marLeft w:val="446"/>
          <w:marRight w:val="0"/>
          <w:marTop w:val="120"/>
          <w:marBottom w:val="0"/>
          <w:divBdr>
            <w:top w:val="none" w:sz="0" w:space="0" w:color="auto"/>
            <w:left w:val="none" w:sz="0" w:space="0" w:color="auto"/>
            <w:bottom w:val="none" w:sz="0" w:space="0" w:color="auto"/>
            <w:right w:val="none" w:sz="0" w:space="0" w:color="auto"/>
          </w:divBdr>
        </w:div>
      </w:divsChild>
    </w:div>
    <w:div w:id="1094518368">
      <w:bodyDiv w:val="1"/>
      <w:marLeft w:val="0"/>
      <w:marRight w:val="0"/>
      <w:marTop w:val="0"/>
      <w:marBottom w:val="0"/>
      <w:divBdr>
        <w:top w:val="none" w:sz="0" w:space="0" w:color="auto"/>
        <w:left w:val="none" w:sz="0" w:space="0" w:color="auto"/>
        <w:bottom w:val="none" w:sz="0" w:space="0" w:color="auto"/>
        <w:right w:val="none" w:sz="0" w:space="0" w:color="auto"/>
      </w:divBdr>
    </w:div>
    <w:div w:id="1152020387">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48986244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resa.bauer@iglo.com" TargetMode="External"/><Relationship Id="rId3" Type="http://schemas.openxmlformats.org/officeDocument/2006/relationships/settings" Target="settings.xml"/><Relationship Id="rId7" Type="http://schemas.openxmlformats.org/officeDocument/2006/relationships/hyperlink" Target="http://www.facebook.com/iglo.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glo.at"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lechner@factor-c.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476</Words>
  <Characters>3000</Characters>
  <Application>Microsoft Office Word</Application>
  <DocSecurity>0</DocSecurity>
  <Lines>25</Lines>
  <Paragraphs>6</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2</cp:revision>
  <cp:lastPrinted>2021-03-02T13:25:00Z</cp:lastPrinted>
  <dcterms:created xsi:type="dcterms:W3CDTF">2021-03-02T15:33:00Z</dcterms:created>
  <dcterms:modified xsi:type="dcterms:W3CDTF">2021-03-02T15:33:00Z</dcterms:modified>
</cp:coreProperties>
</file>