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AACED93" w:rsidR="000D7360" w:rsidRPr="006C01E4" w:rsidRDefault="000D7360" w:rsidP="00201BC4">
      <w:pPr>
        <w:jc w:val="both"/>
        <w:rPr>
          <w:rFonts w:ascii="Arial" w:hAnsi="Arial" w:cs="Arial"/>
          <w:b/>
          <w:sz w:val="22"/>
          <w:lang w:val="de-AT"/>
        </w:rPr>
      </w:pPr>
    </w:p>
    <w:p w14:paraId="419A5F2E" w14:textId="77777777" w:rsidR="000D7360" w:rsidRPr="006C01E4" w:rsidRDefault="000D7360" w:rsidP="00201BC4">
      <w:pPr>
        <w:jc w:val="both"/>
        <w:rPr>
          <w:rFonts w:ascii="Arial" w:hAnsi="Arial" w:cs="Arial"/>
          <w:sz w:val="22"/>
          <w:lang w:val="de-AT"/>
        </w:rPr>
      </w:pPr>
    </w:p>
    <w:p w14:paraId="5A424179" w14:textId="77777777" w:rsidR="000D7360" w:rsidRPr="006C01E4" w:rsidRDefault="000D7360" w:rsidP="00201BC4">
      <w:pPr>
        <w:jc w:val="both"/>
        <w:rPr>
          <w:rFonts w:ascii="Arial" w:hAnsi="Arial" w:cs="Arial"/>
          <w:b/>
          <w:sz w:val="22"/>
          <w:lang w:val="de-AT"/>
        </w:rPr>
      </w:pPr>
    </w:p>
    <w:p w14:paraId="3AD6B006" w14:textId="77777777" w:rsidR="000D7360" w:rsidRPr="006C01E4" w:rsidRDefault="000D7360" w:rsidP="00201BC4">
      <w:pPr>
        <w:jc w:val="both"/>
        <w:rPr>
          <w:rFonts w:ascii="Arial" w:hAnsi="Arial" w:cs="Arial"/>
          <w:b/>
          <w:sz w:val="22"/>
          <w:lang w:val="de-AT"/>
        </w:rPr>
      </w:pPr>
    </w:p>
    <w:p w14:paraId="06A8FA28" w14:textId="562D4CDE" w:rsidR="009C17CF" w:rsidRPr="00124591" w:rsidRDefault="0023428B" w:rsidP="009C17CF">
      <w:pPr>
        <w:jc w:val="both"/>
        <w:rPr>
          <w:rFonts w:ascii="Arial" w:hAnsi="Arial" w:cs="Arial"/>
          <w:b/>
          <w:lang w:val="de-AT"/>
        </w:rPr>
      </w:pPr>
      <w:proofErr w:type="spellStart"/>
      <w:r>
        <w:rPr>
          <w:rFonts w:ascii="Arial" w:hAnsi="Arial" w:cs="Arial"/>
          <w:b/>
          <w:lang w:val="de-AT"/>
        </w:rPr>
        <w:t>i</w:t>
      </w:r>
      <w:r w:rsidR="00453A97">
        <w:rPr>
          <w:rFonts w:ascii="Arial" w:hAnsi="Arial" w:cs="Arial"/>
          <w:b/>
          <w:lang w:val="de-AT"/>
        </w:rPr>
        <w:t>glo</w:t>
      </w:r>
      <w:proofErr w:type="spellEnd"/>
      <w:r w:rsidR="00453A97">
        <w:rPr>
          <w:rFonts w:ascii="Arial" w:hAnsi="Arial" w:cs="Arial"/>
          <w:b/>
          <w:lang w:val="de-AT"/>
        </w:rPr>
        <w:t xml:space="preserve"> bringt v</w:t>
      </w:r>
      <w:r w:rsidR="00124591" w:rsidRPr="00124591">
        <w:rPr>
          <w:rFonts w:ascii="Arial" w:hAnsi="Arial" w:cs="Arial"/>
          <w:b/>
          <w:lang w:val="de-AT"/>
        </w:rPr>
        <w:t xml:space="preserve">iel Neues </w:t>
      </w:r>
      <w:r w:rsidR="00124591">
        <w:rPr>
          <w:rFonts w:ascii="Arial" w:hAnsi="Arial" w:cs="Arial"/>
          <w:b/>
          <w:lang w:val="de-AT"/>
        </w:rPr>
        <w:t xml:space="preserve">in </w:t>
      </w:r>
      <w:r>
        <w:rPr>
          <w:rFonts w:ascii="Arial" w:hAnsi="Arial" w:cs="Arial"/>
          <w:b/>
          <w:lang w:val="de-AT"/>
        </w:rPr>
        <w:t>die</w:t>
      </w:r>
      <w:r w:rsidR="00124591">
        <w:rPr>
          <w:rFonts w:ascii="Arial" w:hAnsi="Arial" w:cs="Arial"/>
          <w:b/>
          <w:lang w:val="de-AT"/>
        </w:rPr>
        <w:t xml:space="preserve"> Tiefkühlung</w:t>
      </w:r>
    </w:p>
    <w:p w14:paraId="1B918AE7" w14:textId="77777777" w:rsidR="009C17CF" w:rsidRPr="00124591" w:rsidRDefault="009C17CF" w:rsidP="009C17CF">
      <w:pPr>
        <w:jc w:val="both"/>
        <w:rPr>
          <w:rFonts w:ascii="Arial" w:hAnsi="Arial" w:cs="Arial"/>
          <w:b/>
          <w:lang w:val="de-AT"/>
        </w:rPr>
      </w:pPr>
    </w:p>
    <w:p w14:paraId="0E2D3025" w14:textId="62B92F2E" w:rsidR="00CF631B" w:rsidRPr="005230EB" w:rsidRDefault="006B7739" w:rsidP="00F31A0C">
      <w:pPr>
        <w:spacing w:line="280" w:lineRule="atLeast"/>
        <w:jc w:val="both"/>
        <w:rPr>
          <w:rFonts w:ascii="Arial" w:hAnsi="Arial" w:cs="Arial"/>
          <w:b/>
          <w:bCs/>
          <w:sz w:val="20"/>
          <w:szCs w:val="20"/>
          <w:lang w:val="de-AT"/>
        </w:rPr>
      </w:pPr>
      <w:r w:rsidRPr="005230EB">
        <w:rPr>
          <w:rFonts w:ascii="Arial" w:hAnsi="Arial" w:cs="Arial"/>
          <w:b/>
          <w:bCs/>
          <w:sz w:val="20"/>
          <w:szCs w:val="20"/>
          <w:lang w:val="de-AT"/>
        </w:rPr>
        <w:t xml:space="preserve">Neuzugänge bei Gemüsemischungen, Green Cuisine und </w:t>
      </w:r>
      <w:r w:rsidR="006B7ED0">
        <w:rPr>
          <w:rFonts w:ascii="Arial" w:hAnsi="Arial" w:cs="Arial"/>
          <w:b/>
          <w:bCs/>
          <w:sz w:val="20"/>
          <w:szCs w:val="20"/>
          <w:lang w:val="de-AT"/>
        </w:rPr>
        <w:t>Meeresfrüchte</w:t>
      </w:r>
      <w:r w:rsidR="00F77AAD">
        <w:rPr>
          <w:rFonts w:ascii="Arial" w:hAnsi="Arial" w:cs="Arial"/>
          <w:b/>
          <w:bCs/>
          <w:sz w:val="20"/>
          <w:szCs w:val="20"/>
          <w:lang w:val="de-AT"/>
        </w:rPr>
        <w:t>n</w:t>
      </w:r>
      <w:r w:rsidRPr="005230EB">
        <w:rPr>
          <w:rFonts w:ascii="Arial" w:hAnsi="Arial" w:cs="Arial"/>
          <w:b/>
          <w:bCs/>
          <w:sz w:val="20"/>
          <w:szCs w:val="20"/>
          <w:lang w:val="de-AT"/>
        </w:rPr>
        <w:t xml:space="preserve">: </w:t>
      </w:r>
      <w:r w:rsidR="002A0567" w:rsidRPr="005230EB">
        <w:rPr>
          <w:rFonts w:ascii="Arial" w:hAnsi="Arial" w:cs="Arial"/>
          <w:b/>
          <w:bCs/>
          <w:sz w:val="20"/>
          <w:szCs w:val="20"/>
          <w:lang w:val="de-AT"/>
        </w:rPr>
        <w:t xml:space="preserve">Die aktuellen Neuheiten von </w:t>
      </w:r>
      <w:proofErr w:type="spellStart"/>
      <w:r w:rsidRPr="005230EB">
        <w:rPr>
          <w:rFonts w:ascii="Arial" w:hAnsi="Arial" w:cs="Arial"/>
          <w:b/>
          <w:bCs/>
          <w:sz w:val="20"/>
          <w:szCs w:val="20"/>
          <w:lang w:val="de-AT"/>
        </w:rPr>
        <w:t>iglo</w:t>
      </w:r>
      <w:proofErr w:type="spellEnd"/>
      <w:r w:rsidRPr="005230EB">
        <w:rPr>
          <w:rFonts w:ascii="Arial" w:hAnsi="Arial" w:cs="Arial"/>
          <w:b/>
          <w:bCs/>
          <w:sz w:val="20"/>
          <w:szCs w:val="20"/>
          <w:lang w:val="de-AT"/>
        </w:rPr>
        <w:t xml:space="preserve"> sorgen für frischen Wind in der Tiefkühlung</w:t>
      </w:r>
      <w:r w:rsidR="00895382" w:rsidRPr="005230EB">
        <w:rPr>
          <w:rFonts w:ascii="Arial" w:hAnsi="Arial" w:cs="Arial"/>
          <w:b/>
          <w:bCs/>
          <w:sz w:val="20"/>
          <w:szCs w:val="20"/>
          <w:lang w:val="de-AT"/>
        </w:rPr>
        <w:t xml:space="preserve">. </w:t>
      </w:r>
    </w:p>
    <w:p w14:paraId="1256BA63" w14:textId="77777777" w:rsidR="009C17CF" w:rsidRPr="00124591" w:rsidRDefault="009C17CF" w:rsidP="009C17CF">
      <w:pPr>
        <w:spacing w:line="280" w:lineRule="atLeast"/>
        <w:jc w:val="both"/>
        <w:rPr>
          <w:rFonts w:ascii="Arial" w:hAnsi="Arial" w:cs="Arial"/>
          <w:b/>
          <w:sz w:val="20"/>
          <w:szCs w:val="20"/>
          <w:lang w:val="de-AT"/>
        </w:rPr>
      </w:pPr>
    </w:p>
    <w:p w14:paraId="409EE001" w14:textId="3A6A777D" w:rsidR="0066355E" w:rsidRPr="008619B0" w:rsidRDefault="009C17CF" w:rsidP="008619B0">
      <w:pPr>
        <w:pStyle w:val="StandardWeb"/>
        <w:spacing w:before="0" w:beforeAutospacing="0" w:after="225" w:afterAutospacing="0" w:line="280" w:lineRule="atLeast"/>
        <w:rPr>
          <w:rFonts w:ascii="Arial" w:eastAsiaTheme="minorHAnsi" w:hAnsi="Arial" w:cs="Arial"/>
          <w:sz w:val="20"/>
          <w:szCs w:val="20"/>
          <w:lang w:eastAsia="en-US"/>
        </w:rPr>
      </w:pPr>
      <w:r w:rsidRPr="00543A4C">
        <w:rPr>
          <w:rFonts w:ascii="Arial" w:eastAsiaTheme="minorHAnsi" w:hAnsi="Arial" w:cs="Arial"/>
          <w:b/>
          <w:bCs/>
          <w:sz w:val="20"/>
          <w:szCs w:val="20"/>
          <w:lang w:eastAsia="en-US"/>
        </w:rPr>
        <w:t xml:space="preserve">Wien, </w:t>
      </w:r>
      <w:r w:rsidR="00543A4C" w:rsidRPr="00543A4C">
        <w:rPr>
          <w:rFonts w:ascii="Arial" w:eastAsiaTheme="minorHAnsi" w:hAnsi="Arial" w:cs="Arial"/>
          <w:b/>
          <w:bCs/>
          <w:sz w:val="20"/>
          <w:szCs w:val="20"/>
          <w:lang w:eastAsia="en-US"/>
        </w:rPr>
        <w:t>7</w:t>
      </w:r>
      <w:r w:rsidRPr="00543A4C">
        <w:rPr>
          <w:rFonts w:ascii="Arial" w:eastAsiaTheme="minorHAnsi" w:hAnsi="Arial" w:cs="Arial"/>
          <w:b/>
          <w:bCs/>
          <w:sz w:val="20"/>
          <w:szCs w:val="20"/>
          <w:lang w:eastAsia="en-US"/>
        </w:rPr>
        <w:t xml:space="preserve">. </w:t>
      </w:r>
      <w:r w:rsidR="008619B0" w:rsidRPr="00543A4C">
        <w:rPr>
          <w:rFonts w:ascii="Arial" w:eastAsiaTheme="minorHAnsi" w:hAnsi="Arial" w:cs="Arial"/>
          <w:b/>
          <w:bCs/>
          <w:sz w:val="20"/>
          <w:szCs w:val="20"/>
          <w:lang w:eastAsia="en-US"/>
        </w:rPr>
        <w:t>März</w:t>
      </w:r>
      <w:r w:rsidRPr="00543A4C">
        <w:rPr>
          <w:rFonts w:ascii="Arial" w:eastAsiaTheme="minorHAnsi" w:hAnsi="Arial" w:cs="Arial"/>
          <w:b/>
          <w:bCs/>
          <w:sz w:val="20"/>
          <w:szCs w:val="20"/>
          <w:lang w:eastAsia="en-US"/>
        </w:rPr>
        <w:t xml:space="preserve"> 202</w:t>
      </w:r>
      <w:r w:rsidR="00124591" w:rsidRPr="00543A4C">
        <w:rPr>
          <w:rFonts w:ascii="Arial" w:eastAsiaTheme="minorHAnsi" w:hAnsi="Arial" w:cs="Arial"/>
          <w:b/>
          <w:bCs/>
          <w:sz w:val="20"/>
          <w:szCs w:val="20"/>
          <w:lang w:eastAsia="en-US"/>
        </w:rPr>
        <w:t>4</w:t>
      </w:r>
      <w:r w:rsidRPr="00543A4C">
        <w:rPr>
          <w:rFonts w:ascii="Arial" w:eastAsiaTheme="minorHAnsi" w:hAnsi="Arial" w:cs="Arial"/>
          <w:sz w:val="20"/>
          <w:szCs w:val="20"/>
          <w:lang w:eastAsia="en-US"/>
        </w:rPr>
        <w:t xml:space="preserve"> –</w:t>
      </w:r>
      <w:r w:rsidR="00C32830" w:rsidRPr="00543A4C">
        <w:rPr>
          <w:rFonts w:ascii="Arial" w:eastAsiaTheme="minorHAnsi" w:hAnsi="Arial" w:cs="Arial"/>
          <w:sz w:val="20"/>
          <w:szCs w:val="20"/>
          <w:lang w:eastAsia="en-US"/>
        </w:rPr>
        <w:t xml:space="preserve"> </w:t>
      </w:r>
      <w:r w:rsidR="006B7ED0" w:rsidRPr="00543A4C">
        <w:rPr>
          <w:rFonts w:ascii="Arial" w:eastAsiaTheme="minorHAnsi" w:hAnsi="Arial" w:cs="Arial"/>
          <w:sz w:val="20"/>
          <w:szCs w:val="20"/>
          <w:lang w:eastAsia="en-US"/>
        </w:rPr>
        <w:t xml:space="preserve">Wie die aktuelle </w:t>
      </w:r>
      <w:proofErr w:type="spellStart"/>
      <w:r w:rsidR="006B7ED0" w:rsidRPr="00543A4C">
        <w:rPr>
          <w:rFonts w:ascii="Arial" w:eastAsiaTheme="minorHAnsi" w:hAnsi="Arial" w:cs="Arial"/>
          <w:sz w:val="20"/>
          <w:szCs w:val="20"/>
          <w:lang w:eastAsia="en-US"/>
        </w:rPr>
        <w:t>iglo</w:t>
      </w:r>
      <w:proofErr w:type="spellEnd"/>
      <w:r w:rsidR="006B7ED0" w:rsidRPr="00543A4C">
        <w:rPr>
          <w:rFonts w:ascii="Arial" w:eastAsiaTheme="minorHAnsi" w:hAnsi="Arial" w:cs="Arial"/>
          <w:sz w:val="20"/>
          <w:szCs w:val="20"/>
          <w:lang w:eastAsia="en-US"/>
        </w:rPr>
        <w:t>-Trendstudie* unter 1.000 Befragten zeigt, essen knapp 4</w:t>
      </w:r>
      <w:r w:rsidR="006B7ED0" w:rsidRPr="008619B0">
        <w:rPr>
          <w:rFonts w:ascii="Arial" w:eastAsiaTheme="minorHAnsi" w:hAnsi="Arial" w:cs="Arial"/>
          <w:sz w:val="20"/>
          <w:szCs w:val="20"/>
          <w:lang w:eastAsia="en-US"/>
        </w:rPr>
        <w:t xml:space="preserve"> von 10 </w:t>
      </w:r>
      <w:r w:rsidR="00543A4C">
        <w:rPr>
          <w:rFonts w:ascii="Arial" w:eastAsiaTheme="minorHAnsi" w:hAnsi="Arial" w:cs="Arial"/>
          <w:sz w:val="20"/>
          <w:szCs w:val="20"/>
          <w:lang w:eastAsia="en-US"/>
        </w:rPr>
        <w:t xml:space="preserve">Personen </w:t>
      </w:r>
      <w:r w:rsidR="006B7ED0" w:rsidRPr="008619B0">
        <w:rPr>
          <w:rFonts w:ascii="Arial" w:eastAsiaTheme="minorHAnsi" w:hAnsi="Arial" w:cs="Arial"/>
          <w:sz w:val="20"/>
          <w:szCs w:val="20"/>
          <w:lang w:eastAsia="en-US"/>
        </w:rPr>
        <w:t xml:space="preserve">im Vergleich zu vor 3 Jahren weniger Fleisch. </w:t>
      </w:r>
      <w:r w:rsidR="00037D40" w:rsidRPr="008619B0">
        <w:rPr>
          <w:rFonts w:ascii="Arial" w:eastAsiaTheme="minorHAnsi" w:hAnsi="Arial" w:cs="Arial"/>
          <w:sz w:val="20"/>
          <w:szCs w:val="20"/>
          <w:lang w:eastAsia="en-US"/>
        </w:rPr>
        <w:t>Passend zu</w:t>
      </w:r>
      <w:r w:rsidR="006B7ED0">
        <w:rPr>
          <w:rFonts w:ascii="Arial" w:eastAsiaTheme="minorHAnsi" w:hAnsi="Arial" w:cs="Arial"/>
          <w:sz w:val="20"/>
          <w:szCs w:val="20"/>
          <w:lang w:eastAsia="en-US"/>
        </w:rPr>
        <w:t xml:space="preserve"> diesem</w:t>
      </w:r>
      <w:r w:rsidR="003D32BB" w:rsidRPr="008619B0">
        <w:rPr>
          <w:rFonts w:ascii="Arial" w:eastAsiaTheme="minorHAnsi" w:hAnsi="Arial" w:cs="Arial"/>
          <w:sz w:val="20"/>
          <w:szCs w:val="20"/>
          <w:lang w:eastAsia="en-US"/>
        </w:rPr>
        <w:t xml:space="preserve"> </w:t>
      </w:r>
      <w:r w:rsidR="006B7ED0">
        <w:rPr>
          <w:rFonts w:ascii="Arial" w:eastAsiaTheme="minorHAnsi" w:hAnsi="Arial" w:cs="Arial"/>
          <w:sz w:val="20"/>
          <w:szCs w:val="20"/>
          <w:lang w:eastAsia="en-US"/>
        </w:rPr>
        <w:t>Trend</w:t>
      </w:r>
      <w:r w:rsidR="00543A4C">
        <w:rPr>
          <w:rFonts w:ascii="Arial" w:eastAsiaTheme="minorHAnsi" w:hAnsi="Arial" w:cs="Arial"/>
          <w:sz w:val="20"/>
          <w:szCs w:val="20"/>
          <w:lang w:eastAsia="en-US"/>
        </w:rPr>
        <w:t xml:space="preserve"> </w:t>
      </w:r>
      <w:r w:rsidR="00FF0CB2">
        <w:rPr>
          <w:rFonts w:ascii="Arial" w:eastAsiaTheme="minorHAnsi" w:hAnsi="Arial" w:cs="Arial"/>
          <w:sz w:val="20"/>
          <w:szCs w:val="20"/>
          <w:lang w:eastAsia="en-US"/>
        </w:rPr>
        <w:t xml:space="preserve">bringt </w:t>
      </w:r>
      <w:proofErr w:type="spellStart"/>
      <w:r w:rsidR="00FF0CB2">
        <w:rPr>
          <w:rFonts w:ascii="Arial" w:eastAsiaTheme="minorHAnsi" w:hAnsi="Arial" w:cs="Arial"/>
          <w:sz w:val="20"/>
          <w:szCs w:val="20"/>
          <w:lang w:eastAsia="en-US"/>
        </w:rPr>
        <w:t>iglo</w:t>
      </w:r>
      <w:proofErr w:type="spellEnd"/>
      <w:r w:rsidR="00FF0CB2">
        <w:rPr>
          <w:rFonts w:ascii="Arial" w:eastAsiaTheme="minorHAnsi" w:hAnsi="Arial" w:cs="Arial"/>
          <w:sz w:val="20"/>
          <w:szCs w:val="20"/>
          <w:lang w:eastAsia="en-US"/>
        </w:rPr>
        <w:t xml:space="preserve"> mit </w:t>
      </w:r>
      <w:r w:rsidR="002C5C46">
        <w:rPr>
          <w:rFonts w:ascii="Arial" w:eastAsiaTheme="minorHAnsi" w:hAnsi="Arial" w:cs="Arial"/>
          <w:sz w:val="20"/>
          <w:szCs w:val="20"/>
          <w:lang w:eastAsia="en-US"/>
        </w:rPr>
        <w:t>dem</w:t>
      </w:r>
      <w:r w:rsidR="00234D6C" w:rsidRPr="008619B0">
        <w:rPr>
          <w:rFonts w:ascii="Arial" w:eastAsiaTheme="minorHAnsi" w:hAnsi="Arial" w:cs="Arial"/>
          <w:sz w:val="20"/>
          <w:szCs w:val="20"/>
          <w:lang w:eastAsia="en-US"/>
        </w:rPr>
        <w:t xml:space="preserve"> </w:t>
      </w:r>
      <w:r w:rsidR="0023428B" w:rsidRPr="008619B0">
        <w:rPr>
          <w:rFonts w:ascii="Arial" w:eastAsiaTheme="minorHAnsi" w:hAnsi="Arial" w:cs="Arial"/>
          <w:sz w:val="20"/>
          <w:szCs w:val="20"/>
          <w:lang w:eastAsia="en-US"/>
        </w:rPr>
        <w:t xml:space="preserve">Ideenküche Natur Protein Mix, </w:t>
      </w:r>
      <w:r w:rsidR="00234D6C" w:rsidRPr="008619B0">
        <w:rPr>
          <w:rFonts w:ascii="Arial" w:eastAsiaTheme="minorHAnsi" w:hAnsi="Arial" w:cs="Arial"/>
          <w:sz w:val="20"/>
          <w:szCs w:val="20"/>
          <w:lang w:eastAsia="en-US"/>
        </w:rPr>
        <w:t xml:space="preserve">dem </w:t>
      </w:r>
      <w:r w:rsidR="0023428B" w:rsidRPr="008619B0">
        <w:rPr>
          <w:rFonts w:ascii="Arial" w:eastAsiaTheme="minorHAnsi" w:hAnsi="Arial" w:cs="Arial"/>
          <w:sz w:val="20"/>
          <w:szCs w:val="20"/>
          <w:lang w:eastAsia="en-US"/>
        </w:rPr>
        <w:t xml:space="preserve">Röstgemüse Wok Mix, </w:t>
      </w:r>
      <w:r w:rsidR="00234D6C" w:rsidRPr="008619B0">
        <w:rPr>
          <w:rFonts w:ascii="Arial" w:eastAsiaTheme="minorHAnsi" w:hAnsi="Arial" w:cs="Arial"/>
          <w:sz w:val="20"/>
          <w:szCs w:val="20"/>
          <w:lang w:eastAsia="en-US"/>
        </w:rPr>
        <w:t>de</w:t>
      </w:r>
      <w:r w:rsidR="006B7ED0">
        <w:rPr>
          <w:rFonts w:ascii="Arial" w:eastAsiaTheme="minorHAnsi" w:hAnsi="Arial" w:cs="Arial"/>
          <w:sz w:val="20"/>
          <w:szCs w:val="20"/>
          <w:lang w:eastAsia="en-US"/>
        </w:rPr>
        <w:t>n</w:t>
      </w:r>
      <w:r w:rsidR="00234D6C" w:rsidRPr="008619B0">
        <w:rPr>
          <w:rFonts w:ascii="Arial" w:eastAsiaTheme="minorHAnsi" w:hAnsi="Arial" w:cs="Arial"/>
          <w:sz w:val="20"/>
          <w:szCs w:val="20"/>
          <w:lang w:eastAsia="en-US"/>
        </w:rPr>
        <w:t xml:space="preserve"> </w:t>
      </w:r>
      <w:r w:rsidR="0023428B" w:rsidRPr="008619B0">
        <w:rPr>
          <w:rFonts w:ascii="Arial" w:eastAsiaTheme="minorHAnsi" w:hAnsi="Arial" w:cs="Arial"/>
          <w:sz w:val="20"/>
          <w:szCs w:val="20"/>
          <w:lang w:eastAsia="en-US"/>
        </w:rPr>
        <w:t>Green Cuisine Zucchini-Käse Laibchen</w:t>
      </w:r>
      <w:r w:rsidR="00234D6C" w:rsidRPr="008619B0">
        <w:rPr>
          <w:rFonts w:ascii="Arial" w:eastAsiaTheme="minorHAnsi" w:hAnsi="Arial" w:cs="Arial"/>
          <w:sz w:val="20"/>
          <w:szCs w:val="20"/>
          <w:lang w:eastAsia="en-US"/>
        </w:rPr>
        <w:t xml:space="preserve"> und de</w:t>
      </w:r>
      <w:r w:rsidR="006B7ED0">
        <w:rPr>
          <w:rFonts w:ascii="Arial" w:eastAsiaTheme="minorHAnsi" w:hAnsi="Arial" w:cs="Arial"/>
          <w:sz w:val="20"/>
          <w:szCs w:val="20"/>
          <w:lang w:eastAsia="en-US"/>
        </w:rPr>
        <w:t>n</w:t>
      </w:r>
      <w:r w:rsidR="00234D6C" w:rsidRPr="008619B0">
        <w:rPr>
          <w:rFonts w:ascii="Arial" w:eastAsiaTheme="minorHAnsi" w:hAnsi="Arial" w:cs="Arial"/>
          <w:sz w:val="20"/>
          <w:szCs w:val="20"/>
          <w:lang w:eastAsia="en-US"/>
        </w:rPr>
        <w:t xml:space="preserve"> </w:t>
      </w:r>
      <w:r w:rsidR="0023428B" w:rsidRPr="008619B0">
        <w:rPr>
          <w:rFonts w:ascii="Arial" w:eastAsiaTheme="minorHAnsi" w:hAnsi="Arial" w:cs="Arial"/>
          <w:sz w:val="20"/>
          <w:szCs w:val="20"/>
          <w:lang w:eastAsia="en-US"/>
        </w:rPr>
        <w:t>Green Cuisine vegane</w:t>
      </w:r>
      <w:r w:rsidR="00E25235">
        <w:rPr>
          <w:rFonts w:ascii="Arial" w:eastAsiaTheme="minorHAnsi" w:hAnsi="Arial" w:cs="Arial"/>
          <w:sz w:val="20"/>
          <w:szCs w:val="20"/>
          <w:lang w:eastAsia="en-US"/>
        </w:rPr>
        <w:t>n</w:t>
      </w:r>
      <w:r w:rsidR="0023428B" w:rsidRPr="008619B0">
        <w:rPr>
          <w:rFonts w:ascii="Arial" w:eastAsiaTheme="minorHAnsi" w:hAnsi="Arial" w:cs="Arial"/>
          <w:sz w:val="20"/>
          <w:szCs w:val="20"/>
          <w:lang w:eastAsia="en-US"/>
        </w:rPr>
        <w:t xml:space="preserve"> „Chicken“ Nuggets mit „Cheese“-Alternative</w:t>
      </w:r>
      <w:r w:rsidR="00234D6C" w:rsidRPr="008619B0">
        <w:rPr>
          <w:rFonts w:ascii="Arial" w:eastAsiaTheme="minorHAnsi" w:hAnsi="Arial" w:cs="Arial"/>
          <w:sz w:val="20"/>
          <w:szCs w:val="20"/>
          <w:lang w:eastAsia="en-US"/>
        </w:rPr>
        <w:t xml:space="preserve"> spannende </w:t>
      </w:r>
      <w:r w:rsidR="008759F9">
        <w:rPr>
          <w:rFonts w:ascii="Arial" w:eastAsiaTheme="minorHAnsi" w:hAnsi="Arial" w:cs="Arial"/>
          <w:sz w:val="20"/>
          <w:szCs w:val="20"/>
          <w:lang w:eastAsia="en-US"/>
        </w:rPr>
        <w:t xml:space="preserve">pflanzliche </w:t>
      </w:r>
      <w:r w:rsidR="00234D6C" w:rsidRPr="008619B0">
        <w:rPr>
          <w:rFonts w:ascii="Arial" w:eastAsiaTheme="minorHAnsi" w:hAnsi="Arial" w:cs="Arial"/>
          <w:sz w:val="20"/>
          <w:szCs w:val="20"/>
          <w:lang w:eastAsia="en-US"/>
        </w:rPr>
        <w:t xml:space="preserve">Optionen in die Küche. </w:t>
      </w:r>
      <w:r w:rsidR="003C1C6C" w:rsidRPr="008619B0">
        <w:rPr>
          <w:rFonts w:ascii="Arial" w:eastAsiaTheme="minorHAnsi" w:hAnsi="Arial" w:cs="Arial"/>
          <w:sz w:val="20"/>
          <w:szCs w:val="20"/>
          <w:lang w:eastAsia="en-US"/>
        </w:rPr>
        <w:t xml:space="preserve">Abgerundet wird das </w:t>
      </w:r>
      <w:r w:rsidR="00AA6865" w:rsidRPr="008619B0">
        <w:rPr>
          <w:rFonts w:ascii="Arial" w:eastAsiaTheme="minorHAnsi" w:hAnsi="Arial" w:cs="Arial"/>
          <w:sz w:val="20"/>
          <w:szCs w:val="20"/>
          <w:lang w:eastAsia="en-US"/>
        </w:rPr>
        <w:t xml:space="preserve">durch </w:t>
      </w:r>
      <w:r w:rsidR="005E06DF" w:rsidRPr="008619B0">
        <w:rPr>
          <w:rFonts w:ascii="Arial" w:eastAsiaTheme="minorHAnsi" w:hAnsi="Arial" w:cs="Arial"/>
          <w:sz w:val="20"/>
          <w:szCs w:val="20"/>
          <w:lang w:eastAsia="en-US"/>
        </w:rPr>
        <w:t>die</w:t>
      </w:r>
      <w:r w:rsidR="00AA6865" w:rsidRPr="008619B0">
        <w:rPr>
          <w:rFonts w:ascii="Arial" w:eastAsiaTheme="minorHAnsi" w:hAnsi="Arial" w:cs="Arial"/>
          <w:sz w:val="20"/>
          <w:szCs w:val="20"/>
          <w:lang w:eastAsia="en-US"/>
        </w:rPr>
        <w:t xml:space="preserve"> </w:t>
      </w:r>
      <w:r w:rsidR="00F02E2E" w:rsidRPr="008619B0">
        <w:rPr>
          <w:rFonts w:ascii="Arial" w:eastAsiaTheme="minorHAnsi" w:hAnsi="Arial" w:cs="Arial"/>
          <w:sz w:val="20"/>
          <w:szCs w:val="20"/>
          <w:lang w:eastAsia="en-US"/>
        </w:rPr>
        <w:t xml:space="preserve">Backteiggarnelen mit Zitrone und Petersilie, </w:t>
      </w:r>
      <w:r w:rsidR="005E06DF" w:rsidRPr="008619B0">
        <w:rPr>
          <w:rFonts w:ascii="Arial" w:eastAsiaTheme="minorHAnsi" w:hAnsi="Arial" w:cs="Arial"/>
          <w:sz w:val="20"/>
          <w:szCs w:val="20"/>
          <w:lang w:eastAsia="en-US"/>
        </w:rPr>
        <w:t>die</w:t>
      </w:r>
      <w:r w:rsidR="00C022FD" w:rsidRPr="008619B0">
        <w:rPr>
          <w:rFonts w:ascii="Arial" w:eastAsiaTheme="minorHAnsi" w:hAnsi="Arial" w:cs="Arial"/>
          <w:sz w:val="20"/>
          <w:szCs w:val="20"/>
          <w:lang w:eastAsia="en-US"/>
        </w:rPr>
        <w:t xml:space="preserve"> die </w:t>
      </w:r>
      <w:r w:rsidR="006B7ED0">
        <w:rPr>
          <w:rFonts w:ascii="Arial" w:eastAsiaTheme="minorHAnsi" w:hAnsi="Arial" w:cs="Arial"/>
          <w:sz w:val="20"/>
          <w:szCs w:val="20"/>
          <w:lang w:eastAsia="en-US"/>
        </w:rPr>
        <w:t>Meeresfrüchte</w:t>
      </w:r>
      <w:r w:rsidR="00C022FD" w:rsidRPr="008619B0">
        <w:rPr>
          <w:rFonts w:ascii="Arial" w:eastAsiaTheme="minorHAnsi" w:hAnsi="Arial" w:cs="Arial"/>
          <w:sz w:val="20"/>
          <w:szCs w:val="20"/>
          <w:lang w:eastAsia="en-US"/>
        </w:rPr>
        <w:t>-Produktfamilie</w:t>
      </w:r>
      <w:r w:rsidR="0014267D" w:rsidRPr="008619B0">
        <w:rPr>
          <w:rFonts w:ascii="Arial" w:eastAsiaTheme="minorHAnsi" w:hAnsi="Arial" w:cs="Arial"/>
          <w:sz w:val="20"/>
          <w:szCs w:val="20"/>
          <w:lang w:eastAsia="en-US"/>
        </w:rPr>
        <w:t xml:space="preserve"> ergänz</w:t>
      </w:r>
      <w:r w:rsidR="00F02E2E" w:rsidRPr="008619B0">
        <w:rPr>
          <w:rFonts w:ascii="Arial" w:eastAsiaTheme="minorHAnsi" w:hAnsi="Arial" w:cs="Arial"/>
          <w:sz w:val="20"/>
          <w:szCs w:val="20"/>
          <w:lang w:eastAsia="en-US"/>
        </w:rPr>
        <w:t>en</w:t>
      </w:r>
      <w:r w:rsidR="00C022FD" w:rsidRPr="008619B0">
        <w:rPr>
          <w:rFonts w:ascii="Arial" w:eastAsiaTheme="minorHAnsi" w:hAnsi="Arial" w:cs="Arial"/>
          <w:sz w:val="20"/>
          <w:szCs w:val="20"/>
          <w:lang w:eastAsia="en-US"/>
        </w:rPr>
        <w:t>.</w:t>
      </w:r>
      <w:r w:rsidR="007B4A25" w:rsidRPr="008619B0">
        <w:rPr>
          <w:rFonts w:ascii="Arial" w:eastAsiaTheme="minorHAnsi" w:hAnsi="Arial" w:cs="Arial"/>
          <w:sz w:val="20"/>
          <w:szCs w:val="20"/>
          <w:lang w:eastAsia="en-US"/>
        </w:rPr>
        <w:t xml:space="preserve"> </w:t>
      </w:r>
    </w:p>
    <w:p w14:paraId="0212A281" w14:textId="1D246BD3" w:rsidR="00124591" w:rsidRPr="00124591" w:rsidRDefault="00621A8A" w:rsidP="00124591">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Innovative</w:t>
      </w:r>
      <w:r w:rsidR="00572123">
        <w:rPr>
          <w:rFonts w:ascii="Arial" w:eastAsiaTheme="minorHAnsi" w:hAnsi="Arial" w:cs="Arial"/>
          <w:b/>
          <w:bCs/>
          <w:sz w:val="22"/>
          <w:lang w:eastAsia="en-US"/>
        </w:rPr>
        <w:t xml:space="preserve"> </w:t>
      </w:r>
      <w:r w:rsidR="00124591">
        <w:rPr>
          <w:rFonts w:ascii="Arial" w:eastAsiaTheme="minorHAnsi" w:hAnsi="Arial" w:cs="Arial"/>
          <w:b/>
          <w:bCs/>
          <w:sz w:val="22"/>
          <w:lang w:eastAsia="en-US"/>
        </w:rPr>
        <w:t>Gemüsemischung</w:t>
      </w:r>
      <w:r w:rsidR="00572123">
        <w:rPr>
          <w:rFonts w:ascii="Arial" w:eastAsiaTheme="minorHAnsi" w:hAnsi="Arial" w:cs="Arial"/>
          <w:b/>
          <w:bCs/>
          <w:sz w:val="22"/>
          <w:lang w:eastAsia="en-US"/>
        </w:rPr>
        <w:t>en</w:t>
      </w:r>
      <w:r w:rsidR="004C6A2D">
        <w:rPr>
          <w:rFonts w:ascii="Arial" w:eastAsiaTheme="minorHAnsi" w:hAnsi="Arial" w:cs="Arial"/>
          <w:b/>
          <w:bCs/>
          <w:sz w:val="22"/>
          <w:lang w:eastAsia="en-US"/>
        </w:rPr>
        <w:t xml:space="preserve"> – </w:t>
      </w:r>
      <w:r w:rsidR="004C6A2D" w:rsidRPr="004C6A2D">
        <w:rPr>
          <w:rFonts w:ascii="Arial" w:eastAsiaTheme="minorHAnsi" w:hAnsi="Arial" w:cs="Arial"/>
          <w:b/>
          <w:bCs/>
          <w:sz w:val="22"/>
          <w:lang w:eastAsia="en-US"/>
        </w:rPr>
        <w:t>Ideenküche Natur Protein Mix, Röstgemüse Wok Mix</w:t>
      </w:r>
    </w:p>
    <w:p w14:paraId="27A22489" w14:textId="0E38FDEB" w:rsidR="00572123" w:rsidRPr="008619B0" w:rsidRDefault="00124591" w:rsidP="008619B0">
      <w:pPr>
        <w:pStyle w:val="StandardWeb"/>
        <w:spacing w:before="0" w:beforeAutospacing="0" w:after="225" w:afterAutospacing="0" w:line="280" w:lineRule="atLeast"/>
        <w:rPr>
          <w:rFonts w:ascii="Arial" w:eastAsiaTheme="minorHAnsi" w:hAnsi="Arial" w:cs="Arial"/>
          <w:sz w:val="20"/>
          <w:szCs w:val="20"/>
          <w:lang w:eastAsia="en-US"/>
        </w:rPr>
      </w:pPr>
      <w:r w:rsidRPr="008619B0">
        <w:rPr>
          <w:rFonts w:ascii="Arial" w:eastAsiaTheme="minorHAnsi" w:hAnsi="Arial" w:cs="Arial"/>
          <w:sz w:val="20"/>
          <w:szCs w:val="20"/>
          <w:lang w:eastAsia="en-US"/>
        </w:rPr>
        <w:t>Viele Menschen in Österreich entscheiden sich dafür, ausschließlich oder immer öfter pflanzliche Lebensmittel zu essen. Mit de</w:t>
      </w:r>
      <w:r w:rsidR="00FF0CB2">
        <w:rPr>
          <w:rFonts w:ascii="Arial" w:eastAsiaTheme="minorHAnsi" w:hAnsi="Arial" w:cs="Arial"/>
          <w:sz w:val="20"/>
          <w:szCs w:val="20"/>
          <w:lang w:eastAsia="en-US"/>
        </w:rPr>
        <w:t>m</w:t>
      </w:r>
      <w:r w:rsidRPr="008619B0">
        <w:rPr>
          <w:rFonts w:ascii="Arial" w:eastAsiaTheme="minorHAnsi" w:hAnsi="Arial" w:cs="Arial"/>
          <w:sz w:val="20"/>
          <w:szCs w:val="20"/>
          <w:lang w:eastAsia="en-US"/>
        </w:rPr>
        <w:t xml:space="preserve"> </w:t>
      </w:r>
      <w:r w:rsidR="00572123" w:rsidRPr="008619B0">
        <w:rPr>
          <w:rFonts w:ascii="Arial" w:eastAsiaTheme="minorHAnsi" w:hAnsi="Arial" w:cs="Arial"/>
          <w:sz w:val="20"/>
          <w:szCs w:val="20"/>
          <w:lang w:eastAsia="en-US"/>
        </w:rPr>
        <w:t>neu</w:t>
      </w:r>
      <w:r w:rsidR="00572123" w:rsidRPr="00543A4C">
        <w:rPr>
          <w:rFonts w:ascii="Arial" w:eastAsiaTheme="minorHAnsi" w:hAnsi="Arial" w:cs="Arial"/>
          <w:sz w:val="20"/>
          <w:szCs w:val="20"/>
          <w:lang w:eastAsia="en-US"/>
        </w:rPr>
        <w:t>e</w:t>
      </w:r>
      <w:r w:rsidR="004438EE" w:rsidRPr="00543A4C">
        <w:rPr>
          <w:rFonts w:ascii="Arial" w:eastAsiaTheme="minorHAnsi" w:hAnsi="Arial" w:cs="Arial"/>
          <w:sz w:val="20"/>
          <w:szCs w:val="20"/>
          <w:lang w:eastAsia="en-US"/>
        </w:rPr>
        <w:t>n</w:t>
      </w:r>
      <w:r w:rsidR="00572123" w:rsidRPr="008619B0">
        <w:rPr>
          <w:rFonts w:ascii="Arial" w:eastAsiaTheme="minorHAnsi" w:hAnsi="Arial" w:cs="Arial"/>
          <w:sz w:val="20"/>
          <w:szCs w:val="20"/>
          <w:lang w:eastAsia="en-US"/>
        </w:rPr>
        <w:t xml:space="preserve"> Ideenküche Natur Protein Mix und dem Röstgemüse Wok Mix erweitert</w:t>
      </w:r>
      <w:r w:rsidRPr="008619B0">
        <w:rPr>
          <w:rFonts w:ascii="Arial" w:eastAsiaTheme="minorHAnsi" w:hAnsi="Arial" w:cs="Arial"/>
          <w:sz w:val="20"/>
          <w:szCs w:val="20"/>
          <w:lang w:eastAsia="en-US"/>
        </w:rPr>
        <w:t xml:space="preserve"> </w:t>
      </w:r>
      <w:proofErr w:type="spellStart"/>
      <w:r w:rsidR="00572123" w:rsidRPr="008619B0">
        <w:rPr>
          <w:rFonts w:ascii="Arial" w:eastAsiaTheme="minorHAnsi" w:hAnsi="Arial" w:cs="Arial"/>
          <w:sz w:val="20"/>
          <w:szCs w:val="20"/>
          <w:lang w:eastAsia="en-US"/>
        </w:rPr>
        <w:t>iglo</w:t>
      </w:r>
      <w:proofErr w:type="spellEnd"/>
      <w:r w:rsidR="00572123" w:rsidRPr="008619B0">
        <w:rPr>
          <w:rFonts w:ascii="Arial" w:eastAsiaTheme="minorHAnsi" w:hAnsi="Arial" w:cs="Arial"/>
          <w:sz w:val="20"/>
          <w:szCs w:val="20"/>
          <w:lang w:eastAsia="en-US"/>
        </w:rPr>
        <w:t xml:space="preserve"> die </w:t>
      </w:r>
      <w:r w:rsidRPr="008619B0">
        <w:rPr>
          <w:rFonts w:ascii="Arial" w:eastAsiaTheme="minorHAnsi" w:hAnsi="Arial" w:cs="Arial"/>
          <w:sz w:val="20"/>
          <w:szCs w:val="20"/>
          <w:lang w:eastAsia="en-US"/>
        </w:rPr>
        <w:t>Gemüse</w:t>
      </w:r>
      <w:r w:rsidR="00572123" w:rsidRPr="008619B0">
        <w:rPr>
          <w:rFonts w:ascii="Arial" w:eastAsiaTheme="minorHAnsi" w:hAnsi="Arial" w:cs="Arial"/>
          <w:sz w:val="20"/>
          <w:szCs w:val="20"/>
          <w:lang w:eastAsia="en-US"/>
        </w:rPr>
        <w:t>v</w:t>
      </w:r>
      <w:r w:rsidRPr="008619B0">
        <w:rPr>
          <w:rFonts w:ascii="Arial" w:eastAsiaTheme="minorHAnsi" w:hAnsi="Arial" w:cs="Arial"/>
          <w:sz w:val="20"/>
          <w:szCs w:val="20"/>
          <w:lang w:eastAsia="en-US"/>
        </w:rPr>
        <w:t xml:space="preserve">ielfalt </w:t>
      </w:r>
      <w:r w:rsidR="00572123" w:rsidRPr="008619B0">
        <w:rPr>
          <w:rFonts w:ascii="Arial" w:eastAsiaTheme="minorHAnsi" w:hAnsi="Arial" w:cs="Arial"/>
          <w:sz w:val="20"/>
          <w:szCs w:val="20"/>
          <w:lang w:eastAsia="en-US"/>
        </w:rPr>
        <w:t>gleich um zwei neue Produkte.</w:t>
      </w:r>
    </w:p>
    <w:p w14:paraId="4E4D6106" w14:textId="6490FEFC" w:rsidR="0066355E" w:rsidRPr="00C50F87" w:rsidRDefault="0088131D" w:rsidP="00C50F87">
      <w:pPr>
        <w:pStyle w:val="StandardWeb"/>
        <w:spacing w:before="0" w:beforeAutospacing="0" w:after="225" w:afterAutospacing="0" w:line="280" w:lineRule="atLeast"/>
        <w:rPr>
          <w:rFonts w:ascii="Arial" w:eastAsiaTheme="minorHAnsi" w:hAnsi="Arial" w:cs="Arial"/>
          <w:sz w:val="20"/>
          <w:szCs w:val="20"/>
          <w:lang w:eastAsia="en-US"/>
        </w:rPr>
      </w:pPr>
      <w:r w:rsidRPr="00C50F87">
        <w:rPr>
          <w:rFonts w:ascii="Arial" w:eastAsiaTheme="minorHAnsi" w:hAnsi="Arial" w:cs="Arial"/>
          <w:sz w:val="20"/>
          <w:szCs w:val="20"/>
          <w:lang w:eastAsia="en-US"/>
        </w:rPr>
        <w:t xml:space="preserve">Die neue Ideenküche Natur Protein Mix ist voller Vitamine, Mineralstoffe und pflanzlicher Proteine und vereint die </w:t>
      </w:r>
      <w:r w:rsidR="0066355E" w:rsidRPr="00C50F87">
        <w:rPr>
          <w:rFonts w:ascii="Arial" w:eastAsiaTheme="minorHAnsi" w:hAnsi="Arial" w:cs="Arial"/>
          <w:sz w:val="20"/>
          <w:szCs w:val="20"/>
          <w:lang w:eastAsia="en-US"/>
        </w:rPr>
        <w:t>Zutaten</w:t>
      </w:r>
      <w:r w:rsidRPr="00C50F87">
        <w:rPr>
          <w:rFonts w:ascii="Arial" w:eastAsiaTheme="minorHAnsi" w:hAnsi="Arial" w:cs="Arial"/>
          <w:sz w:val="20"/>
          <w:szCs w:val="20"/>
          <w:lang w:eastAsia="en-US"/>
        </w:rPr>
        <w:t xml:space="preserve"> Edamame, Erbsen, Brokkoli, Karfiol und </w:t>
      </w:r>
      <w:proofErr w:type="spellStart"/>
      <w:r w:rsidRPr="00C50F87">
        <w:rPr>
          <w:rFonts w:ascii="Arial" w:eastAsiaTheme="minorHAnsi" w:hAnsi="Arial" w:cs="Arial"/>
          <w:sz w:val="20"/>
          <w:szCs w:val="20"/>
          <w:lang w:eastAsia="en-US"/>
        </w:rPr>
        <w:t>Romanobohnen</w:t>
      </w:r>
      <w:proofErr w:type="spellEnd"/>
      <w:r w:rsidRPr="00C50F87">
        <w:rPr>
          <w:rFonts w:ascii="Arial" w:eastAsiaTheme="minorHAnsi" w:hAnsi="Arial" w:cs="Arial"/>
          <w:sz w:val="20"/>
          <w:szCs w:val="20"/>
          <w:lang w:eastAsia="en-US"/>
        </w:rPr>
        <w:t xml:space="preserve"> in einer ausgewogenen Rezeptur. </w:t>
      </w:r>
      <w:r w:rsidR="005039C3" w:rsidRPr="00C50F87">
        <w:rPr>
          <w:rFonts w:ascii="Arial" w:eastAsiaTheme="minorHAnsi" w:hAnsi="Arial" w:cs="Arial"/>
          <w:sz w:val="20"/>
          <w:szCs w:val="20"/>
          <w:lang w:eastAsia="en-US"/>
        </w:rPr>
        <w:t xml:space="preserve">Mit 20 Gramm Protein pro Beutel ist der neue Mix </w:t>
      </w:r>
      <w:r w:rsidRPr="00C50F87">
        <w:rPr>
          <w:rFonts w:ascii="Arial" w:eastAsiaTheme="minorHAnsi" w:hAnsi="Arial" w:cs="Arial"/>
          <w:sz w:val="20"/>
          <w:szCs w:val="20"/>
          <w:lang w:eastAsia="en-US"/>
        </w:rPr>
        <w:t xml:space="preserve">ideal für </w:t>
      </w:r>
      <w:r w:rsidR="0066355E" w:rsidRPr="00C50F87">
        <w:rPr>
          <w:rFonts w:ascii="Arial" w:eastAsiaTheme="minorHAnsi" w:hAnsi="Arial" w:cs="Arial"/>
          <w:sz w:val="20"/>
          <w:szCs w:val="20"/>
          <w:lang w:eastAsia="en-US"/>
        </w:rPr>
        <w:t xml:space="preserve">all </w:t>
      </w:r>
      <w:r w:rsidRPr="00C50F87">
        <w:rPr>
          <w:rFonts w:ascii="Arial" w:eastAsiaTheme="minorHAnsi" w:hAnsi="Arial" w:cs="Arial"/>
          <w:sz w:val="20"/>
          <w:szCs w:val="20"/>
          <w:lang w:eastAsia="en-US"/>
        </w:rPr>
        <w:t>jene, die</w:t>
      </w:r>
      <w:r w:rsidR="005039C3" w:rsidRPr="00C50F87">
        <w:rPr>
          <w:rFonts w:ascii="Arial" w:eastAsiaTheme="minorHAnsi" w:hAnsi="Arial" w:cs="Arial"/>
          <w:sz w:val="20"/>
          <w:szCs w:val="20"/>
          <w:lang w:eastAsia="en-US"/>
        </w:rPr>
        <w:t xml:space="preserve"> </w:t>
      </w:r>
      <w:r w:rsidR="006B266D">
        <w:rPr>
          <w:rFonts w:ascii="Arial" w:eastAsiaTheme="minorHAnsi" w:hAnsi="Arial" w:cs="Arial"/>
          <w:sz w:val="20"/>
          <w:szCs w:val="20"/>
          <w:lang w:eastAsia="en-US"/>
        </w:rPr>
        <w:t>einen Teil ihres</w:t>
      </w:r>
      <w:r w:rsidR="00CF237B" w:rsidRPr="00C50F87">
        <w:rPr>
          <w:rFonts w:ascii="Arial" w:eastAsiaTheme="minorHAnsi" w:hAnsi="Arial" w:cs="Arial"/>
          <w:sz w:val="20"/>
          <w:szCs w:val="20"/>
          <w:lang w:eastAsia="en-US"/>
        </w:rPr>
        <w:t xml:space="preserve"> </w:t>
      </w:r>
      <w:r w:rsidR="0066355E" w:rsidRPr="00C50F87">
        <w:rPr>
          <w:rFonts w:ascii="Arial" w:eastAsiaTheme="minorHAnsi" w:hAnsi="Arial" w:cs="Arial"/>
          <w:sz w:val="20"/>
          <w:szCs w:val="20"/>
          <w:lang w:eastAsia="en-US"/>
        </w:rPr>
        <w:t xml:space="preserve">Tagesbedarf an Proteinen </w:t>
      </w:r>
      <w:r w:rsidR="006B266D">
        <w:rPr>
          <w:rFonts w:ascii="Arial" w:eastAsiaTheme="minorHAnsi" w:hAnsi="Arial" w:cs="Arial"/>
          <w:sz w:val="20"/>
          <w:szCs w:val="20"/>
          <w:lang w:eastAsia="en-US"/>
        </w:rPr>
        <w:t>aus Gemüse decken wollen</w:t>
      </w:r>
      <w:r w:rsidR="00315D77" w:rsidRPr="00315D77">
        <w:rPr>
          <w:rFonts w:ascii="Arial" w:eastAsiaTheme="minorHAnsi" w:hAnsi="Arial" w:cs="Arial"/>
          <w:sz w:val="20"/>
          <w:szCs w:val="20"/>
          <w:lang w:eastAsia="en-US"/>
        </w:rPr>
        <w:t xml:space="preserve">. </w:t>
      </w:r>
      <w:r w:rsidR="005039C3" w:rsidRPr="00C50F87">
        <w:rPr>
          <w:rFonts w:ascii="Arial" w:eastAsiaTheme="minorHAnsi" w:hAnsi="Arial" w:cs="Arial"/>
          <w:sz w:val="20"/>
          <w:szCs w:val="20"/>
          <w:lang w:eastAsia="en-US"/>
        </w:rPr>
        <w:t xml:space="preserve">Da </w:t>
      </w:r>
      <w:r w:rsidR="00315D77">
        <w:rPr>
          <w:rFonts w:ascii="Arial" w:eastAsiaTheme="minorHAnsi" w:hAnsi="Arial" w:cs="Arial"/>
          <w:sz w:val="20"/>
          <w:szCs w:val="20"/>
          <w:lang w:eastAsia="en-US"/>
        </w:rPr>
        <w:t>die Gemüsemischung</w:t>
      </w:r>
      <w:r w:rsidR="005039C3" w:rsidRPr="00C50F87">
        <w:rPr>
          <w:rFonts w:ascii="Arial" w:eastAsiaTheme="minorHAnsi" w:hAnsi="Arial" w:cs="Arial"/>
          <w:sz w:val="20"/>
          <w:szCs w:val="20"/>
          <w:lang w:eastAsia="en-US"/>
        </w:rPr>
        <w:t xml:space="preserve"> </w:t>
      </w:r>
      <w:proofErr w:type="spellStart"/>
      <w:r w:rsidR="0005418D" w:rsidRPr="00C50F87">
        <w:rPr>
          <w:rFonts w:ascii="Arial" w:eastAsiaTheme="minorHAnsi" w:hAnsi="Arial" w:cs="Arial"/>
          <w:sz w:val="20"/>
          <w:szCs w:val="20"/>
          <w:lang w:eastAsia="en-US"/>
        </w:rPr>
        <w:t>un</w:t>
      </w:r>
      <w:r w:rsidR="009E7AAC" w:rsidRPr="00C50F87">
        <w:rPr>
          <w:rFonts w:ascii="Arial" w:eastAsiaTheme="minorHAnsi" w:hAnsi="Arial" w:cs="Arial"/>
          <w:sz w:val="20"/>
          <w:szCs w:val="20"/>
          <w:lang w:eastAsia="en-US"/>
        </w:rPr>
        <w:t>rezeptiert</w:t>
      </w:r>
      <w:proofErr w:type="spellEnd"/>
      <w:r w:rsidR="005039C3" w:rsidRPr="00C50F87">
        <w:rPr>
          <w:rFonts w:ascii="Arial" w:eastAsiaTheme="minorHAnsi" w:hAnsi="Arial" w:cs="Arial"/>
          <w:sz w:val="20"/>
          <w:szCs w:val="20"/>
          <w:lang w:eastAsia="en-US"/>
        </w:rPr>
        <w:t xml:space="preserve"> </w:t>
      </w:r>
      <w:r w:rsidR="00961A4A" w:rsidRPr="00C50F87">
        <w:rPr>
          <w:rFonts w:ascii="Arial" w:eastAsiaTheme="minorHAnsi" w:hAnsi="Arial" w:cs="Arial"/>
          <w:sz w:val="20"/>
          <w:szCs w:val="20"/>
          <w:lang w:eastAsia="en-US"/>
        </w:rPr>
        <w:t xml:space="preserve">und ungewürzt </w:t>
      </w:r>
      <w:r w:rsidR="005039C3" w:rsidRPr="00C50F87">
        <w:rPr>
          <w:rFonts w:ascii="Arial" w:eastAsiaTheme="minorHAnsi" w:hAnsi="Arial" w:cs="Arial"/>
          <w:sz w:val="20"/>
          <w:szCs w:val="20"/>
          <w:lang w:eastAsia="en-US"/>
        </w:rPr>
        <w:t xml:space="preserve">ist, sind der Fantasie </w:t>
      </w:r>
      <w:r w:rsidR="0066355E" w:rsidRPr="00C50F87">
        <w:rPr>
          <w:rFonts w:ascii="Arial" w:eastAsiaTheme="minorHAnsi" w:hAnsi="Arial" w:cs="Arial"/>
          <w:sz w:val="20"/>
          <w:szCs w:val="20"/>
          <w:lang w:eastAsia="en-US"/>
        </w:rPr>
        <w:t xml:space="preserve">in der Zubereitung </w:t>
      </w:r>
      <w:r w:rsidR="005039C3" w:rsidRPr="00C50F87">
        <w:rPr>
          <w:rFonts w:ascii="Arial" w:eastAsiaTheme="minorHAnsi" w:hAnsi="Arial" w:cs="Arial"/>
          <w:sz w:val="20"/>
          <w:szCs w:val="20"/>
          <w:lang w:eastAsia="en-US"/>
        </w:rPr>
        <w:t>keine Grenzen gesetzt</w:t>
      </w:r>
      <w:r w:rsidR="00FA7AF4" w:rsidRPr="00C50F87">
        <w:rPr>
          <w:rFonts w:ascii="Arial" w:eastAsiaTheme="minorHAnsi" w:hAnsi="Arial" w:cs="Arial"/>
          <w:sz w:val="20"/>
          <w:szCs w:val="20"/>
          <w:lang w:eastAsia="en-US"/>
        </w:rPr>
        <w:t>.</w:t>
      </w:r>
    </w:p>
    <w:p w14:paraId="06DDBE92" w14:textId="7007C2AF" w:rsidR="00961A4A" w:rsidRPr="00574536" w:rsidRDefault="0066355E" w:rsidP="00574536">
      <w:pPr>
        <w:pStyle w:val="StandardWeb"/>
        <w:spacing w:before="0" w:beforeAutospacing="0" w:after="225" w:afterAutospacing="0" w:line="280" w:lineRule="atLeast"/>
        <w:rPr>
          <w:rFonts w:ascii="Arial" w:eastAsiaTheme="minorHAnsi" w:hAnsi="Arial" w:cs="Arial"/>
          <w:sz w:val="20"/>
          <w:szCs w:val="20"/>
          <w:lang w:eastAsia="en-US"/>
        </w:rPr>
      </w:pPr>
      <w:r w:rsidRPr="008619B0">
        <w:rPr>
          <w:rFonts w:ascii="Arial" w:eastAsiaTheme="minorHAnsi" w:hAnsi="Arial" w:cs="Arial"/>
          <w:sz w:val="20"/>
          <w:szCs w:val="20"/>
          <w:lang w:eastAsia="en-US"/>
        </w:rPr>
        <w:t xml:space="preserve">Für weitere Kochinspiration </w:t>
      </w:r>
      <w:r w:rsidR="00124591" w:rsidRPr="008619B0">
        <w:rPr>
          <w:rFonts w:ascii="Arial" w:eastAsiaTheme="minorHAnsi" w:hAnsi="Arial" w:cs="Arial"/>
          <w:sz w:val="20"/>
          <w:szCs w:val="20"/>
          <w:lang w:eastAsia="en-US"/>
        </w:rPr>
        <w:t>für zu Hause</w:t>
      </w:r>
      <w:r w:rsidRPr="008619B0">
        <w:rPr>
          <w:rFonts w:ascii="Arial" w:eastAsiaTheme="minorHAnsi" w:hAnsi="Arial" w:cs="Arial"/>
          <w:sz w:val="20"/>
          <w:szCs w:val="20"/>
          <w:lang w:eastAsia="en-US"/>
        </w:rPr>
        <w:t xml:space="preserve"> sorgt der </w:t>
      </w:r>
      <w:proofErr w:type="spellStart"/>
      <w:r w:rsidRPr="008619B0">
        <w:rPr>
          <w:rFonts w:ascii="Arial" w:eastAsiaTheme="minorHAnsi" w:hAnsi="Arial" w:cs="Arial"/>
          <w:sz w:val="20"/>
          <w:szCs w:val="20"/>
          <w:lang w:eastAsia="en-US"/>
        </w:rPr>
        <w:t>iglo</w:t>
      </w:r>
      <w:proofErr w:type="spellEnd"/>
      <w:r w:rsidRPr="008619B0">
        <w:rPr>
          <w:rFonts w:ascii="Arial" w:eastAsiaTheme="minorHAnsi" w:hAnsi="Arial" w:cs="Arial"/>
          <w:sz w:val="20"/>
          <w:szCs w:val="20"/>
          <w:lang w:eastAsia="en-US"/>
        </w:rPr>
        <w:t xml:space="preserve"> Röstgemüse Wok Mix. </w:t>
      </w:r>
      <w:r w:rsidR="006B266D">
        <w:rPr>
          <w:rFonts w:ascii="Arial" w:eastAsiaTheme="minorHAnsi" w:hAnsi="Arial" w:cs="Arial"/>
          <w:sz w:val="20"/>
          <w:szCs w:val="20"/>
          <w:lang w:eastAsia="en-US"/>
        </w:rPr>
        <w:t>Spanne</w:t>
      </w:r>
      <w:r w:rsidR="009C506F" w:rsidRPr="00315D77">
        <w:rPr>
          <w:rFonts w:ascii="Arial" w:eastAsiaTheme="minorHAnsi" w:hAnsi="Arial" w:cs="Arial"/>
          <w:sz w:val="20"/>
          <w:szCs w:val="20"/>
          <w:lang w:eastAsia="en-US"/>
        </w:rPr>
        <w:t>n</w:t>
      </w:r>
      <w:r w:rsidR="006B266D">
        <w:rPr>
          <w:rFonts w:ascii="Arial" w:eastAsiaTheme="minorHAnsi" w:hAnsi="Arial" w:cs="Arial"/>
          <w:sz w:val="20"/>
          <w:szCs w:val="20"/>
          <w:lang w:eastAsia="en-US"/>
        </w:rPr>
        <w:t>d</w:t>
      </w:r>
      <w:r w:rsidRPr="008619B0">
        <w:rPr>
          <w:rFonts w:ascii="Arial" w:eastAsiaTheme="minorHAnsi" w:hAnsi="Arial" w:cs="Arial"/>
          <w:sz w:val="20"/>
          <w:szCs w:val="20"/>
          <w:lang w:eastAsia="en-US"/>
        </w:rPr>
        <w:t xml:space="preserve"> gewürzt </w:t>
      </w:r>
      <w:r w:rsidR="006B266D">
        <w:rPr>
          <w:rFonts w:ascii="Arial" w:eastAsiaTheme="minorHAnsi" w:hAnsi="Arial" w:cs="Arial"/>
          <w:sz w:val="20"/>
          <w:szCs w:val="20"/>
          <w:lang w:eastAsia="en-US"/>
        </w:rPr>
        <w:t>kann er</w:t>
      </w:r>
      <w:r w:rsidR="009E7AAC" w:rsidRPr="008619B0">
        <w:rPr>
          <w:rFonts w:ascii="Arial" w:eastAsiaTheme="minorHAnsi" w:hAnsi="Arial" w:cs="Arial"/>
          <w:sz w:val="20"/>
          <w:szCs w:val="20"/>
          <w:lang w:eastAsia="en-US"/>
        </w:rPr>
        <w:t xml:space="preserve"> je nach Präferenz in Kombination mit Lieblings-Kohlenhydraten (Reis, Nudeln usw.) zu einem ausgewogenen Gericht </w:t>
      </w:r>
      <w:r w:rsidR="004C6A2D" w:rsidRPr="008619B0">
        <w:rPr>
          <w:rFonts w:ascii="Arial" w:eastAsiaTheme="minorHAnsi" w:hAnsi="Arial" w:cs="Arial"/>
          <w:sz w:val="20"/>
          <w:szCs w:val="20"/>
          <w:lang w:eastAsia="en-US"/>
        </w:rPr>
        <w:t>verarbeitet</w:t>
      </w:r>
      <w:r w:rsidR="009E7AAC" w:rsidRPr="008619B0">
        <w:rPr>
          <w:rFonts w:ascii="Arial" w:eastAsiaTheme="minorHAnsi" w:hAnsi="Arial" w:cs="Arial"/>
          <w:sz w:val="20"/>
          <w:szCs w:val="20"/>
          <w:lang w:eastAsia="en-US"/>
        </w:rPr>
        <w:t xml:space="preserve"> werden. Der Wok Mix </w:t>
      </w:r>
      <w:r w:rsidR="00857A17" w:rsidRPr="008619B0">
        <w:rPr>
          <w:rFonts w:ascii="Arial" w:eastAsiaTheme="minorHAnsi" w:hAnsi="Arial" w:cs="Arial"/>
          <w:sz w:val="20"/>
          <w:szCs w:val="20"/>
          <w:lang w:eastAsia="en-US"/>
        </w:rPr>
        <w:t>enthält</w:t>
      </w:r>
      <w:r w:rsidR="009E7AAC" w:rsidRPr="008619B0">
        <w:rPr>
          <w:rFonts w:ascii="Arial" w:eastAsiaTheme="minorHAnsi" w:hAnsi="Arial" w:cs="Arial"/>
          <w:sz w:val="20"/>
          <w:szCs w:val="20"/>
          <w:lang w:eastAsia="en-US"/>
        </w:rPr>
        <w:t xml:space="preserve"> </w:t>
      </w:r>
      <w:r w:rsidRPr="008619B0">
        <w:rPr>
          <w:rFonts w:ascii="Arial" w:eastAsiaTheme="minorHAnsi" w:hAnsi="Arial" w:cs="Arial"/>
          <w:sz w:val="20"/>
          <w:szCs w:val="20"/>
          <w:lang w:eastAsia="en-US"/>
        </w:rPr>
        <w:t>buntes Gemüse, mariniert in Sojasauce</w:t>
      </w:r>
      <w:r w:rsidR="009E7AAC" w:rsidRPr="008619B0">
        <w:rPr>
          <w:rFonts w:ascii="Arial" w:eastAsiaTheme="minorHAnsi" w:hAnsi="Arial" w:cs="Arial"/>
          <w:sz w:val="20"/>
          <w:szCs w:val="20"/>
          <w:lang w:eastAsia="en-US"/>
        </w:rPr>
        <w:t xml:space="preserve"> und </w:t>
      </w:r>
      <w:r w:rsidRPr="008619B0">
        <w:rPr>
          <w:rFonts w:ascii="Arial" w:eastAsiaTheme="minorHAnsi" w:hAnsi="Arial" w:cs="Arial"/>
          <w:sz w:val="20"/>
          <w:szCs w:val="20"/>
          <w:lang w:eastAsia="en-US"/>
        </w:rPr>
        <w:t>ausgewählte Gewürze</w:t>
      </w:r>
      <w:r w:rsidR="009E7AAC" w:rsidRPr="008619B0">
        <w:rPr>
          <w:rFonts w:ascii="Arial" w:eastAsiaTheme="minorHAnsi" w:hAnsi="Arial" w:cs="Arial"/>
          <w:sz w:val="20"/>
          <w:szCs w:val="20"/>
          <w:lang w:eastAsia="en-US"/>
        </w:rPr>
        <w:t xml:space="preserve"> und ist somit für alle Liebhaber der asiatischen Küche </w:t>
      </w:r>
      <w:r w:rsidR="00BC4AD0" w:rsidRPr="008619B0">
        <w:rPr>
          <w:rFonts w:ascii="Arial" w:eastAsiaTheme="minorHAnsi" w:hAnsi="Arial" w:cs="Arial"/>
          <w:sz w:val="20"/>
          <w:szCs w:val="20"/>
          <w:lang w:eastAsia="en-US"/>
        </w:rPr>
        <w:t>gedacht</w:t>
      </w:r>
      <w:r w:rsidR="009E7AAC" w:rsidRPr="008619B0">
        <w:rPr>
          <w:rFonts w:ascii="Arial" w:eastAsiaTheme="minorHAnsi" w:hAnsi="Arial" w:cs="Arial"/>
          <w:sz w:val="20"/>
          <w:szCs w:val="20"/>
          <w:lang w:eastAsia="en-US"/>
        </w:rPr>
        <w:t xml:space="preserve">. </w:t>
      </w:r>
    </w:p>
    <w:p w14:paraId="513EC47F" w14:textId="04C6CDE7" w:rsidR="009C17CF" w:rsidRPr="005039C3" w:rsidRDefault="00124591" w:rsidP="009C17CF">
      <w:pPr>
        <w:pStyle w:val="StandardWeb"/>
        <w:spacing w:before="0" w:beforeAutospacing="0" w:after="225" w:afterAutospacing="0"/>
        <w:rPr>
          <w:rFonts w:ascii="Arial" w:eastAsiaTheme="minorHAnsi" w:hAnsi="Arial" w:cs="Arial"/>
          <w:b/>
          <w:bCs/>
          <w:sz w:val="22"/>
          <w:lang w:eastAsia="en-US"/>
        </w:rPr>
      </w:pPr>
      <w:r w:rsidRPr="005039C3">
        <w:rPr>
          <w:rFonts w:ascii="Arial" w:eastAsiaTheme="minorHAnsi" w:hAnsi="Arial" w:cs="Arial"/>
          <w:b/>
          <w:bCs/>
          <w:sz w:val="22"/>
          <w:lang w:eastAsia="en-US"/>
        </w:rPr>
        <w:t>Green Cuisine</w:t>
      </w:r>
      <w:r w:rsidR="005039C3" w:rsidRPr="005039C3">
        <w:rPr>
          <w:rFonts w:ascii="Arial" w:eastAsiaTheme="minorHAnsi" w:hAnsi="Arial" w:cs="Arial"/>
          <w:b/>
          <w:bCs/>
          <w:sz w:val="22"/>
          <w:lang w:eastAsia="en-US"/>
        </w:rPr>
        <w:t xml:space="preserve"> – Zucchini-Käse Laibchen</w:t>
      </w:r>
      <w:r w:rsidR="004C6A2D">
        <w:rPr>
          <w:rFonts w:ascii="Arial" w:eastAsiaTheme="minorHAnsi" w:hAnsi="Arial" w:cs="Arial"/>
          <w:b/>
          <w:bCs/>
          <w:sz w:val="22"/>
          <w:lang w:eastAsia="en-US"/>
        </w:rPr>
        <w:t xml:space="preserve">, </w:t>
      </w:r>
      <w:r w:rsidR="00BC4AD0">
        <w:rPr>
          <w:rFonts w:ascii="Arial" w:eastAsiaTheme="minorHAnsi" w:hAnsi="Arial" w:cs="Arial"/>
          <w:b/>
          <w:bCs/>
          <w:sz w:val="22"/>
          <w:lang w:eastAsia="en-US"/>
        </w:rPr>
        <w:t>v</w:t>
      </w:r>
      <w:r w:rsidR="005039C3" w:rsidRPr="005039C3">
        <w:rPr>
          <w:rFonts w:ascii="Arial" w:eastAsiaTheme="minorHAnsi" w:hAnsi="Arial" w:cs="Arial"/>
          <w:b/>
          <w:bCs/>
          <w:sz w:val="22"/>
          <w:lang w:eastAsia="en-US"/>
        </w:rPr>
        <w:t>egane „Chicken“ Nuggets mit „Cheese“-Alternative</w:t>
      </w:r>
    </w:p>
    <w:p w14:paraId="0853B5A2" w14:textId="61A3668B" w:rsidR="00124591" w:rsidRPr="008619B0" w:rsidRDefault="00621A8A" w:rsidP="008619B0">
      <w:pPr>
        <w:pStyle w:val="StandardWeb"/>
        <w:spacing w:before="0" w:beforeAutospacing="0" w:after="225" w:afterAutospacing="0" w:line="280" w:lineRule="atLeast"/>
        <w:rPr>
          <w:rFonts w:ascii="Arial" w:eastAsiaTheme="minorHAnsi" w:hAnsi="Arial" w:cs="Arial"/>
          <w:sz w:val="20"/>
          <w:szCs w:val="20"/>
          <w:lang w:eastAsia="en-US"/>
        </w:rPr>
      </w:pPr>
      <w:r w:rsidRPr="008619B0">
        <w:rPr>
          <w:rFonts w:ascii="Arial" w:eastAsiaTheme="minorHAnsi" w:hAnsi="Arial" w:cs="Arial"/>
          <w:sz w:val="20"/>
          <w:szCs w:val="20"/>
          <w:lang w:eastAsia="en-US"/>
        </w:rPr>
        <w:t>Bei</w:t>
      </w:r>
      <w:r w:rsidR="00992940" w:rsidRPr="008619B0">
        <w:rPr>
          <w:rFonts w:ascii="Arial" w:eastAsiaTheme="minorHAnsi" w:hAnsi="Arial" w:cs="Arial"/>
          <w:sz w:val="20"/>
          <w:szCs w:val="20"/>
          <w:lang w:eastAsia="en-US"/>
        </w:rPr>
        <w:t xml:space="preserve"> </w:t>
      </w:r>
      <w:proofErr w:type="spellStart"/>
      <w:r w:rsidR="005039C3" w:rsidRPr="008619B0">
        <w:rPr>
          <w:rFonts w:ascii="Arial" w:eastAsiaTheme="minorHAnsi" w:hAnsi="Arial" w:cs="Arial"/>
          <w:sz w:val="20"/>
          <w:szCs w:val="20"/>
          <w:lang w:eastAsia="en-US"/>
        </w:rPr>
        <w:t>iglo</w:t>
      </w:r>
      <w:proofErr w:type="spellEnd"/>
      <w:r w:rsidR="005039C3" w:rsidRPr="008619B0">
        <w:rPr>
          <w:rFonts w:ascii="Arial" w:eastAsiaTheme="minorHAnsi" w:hAnsi="Arial" w:cs="Arial"/>
          <w:sz w:val="20"/>
          <w:szCs w:val="20"/>
          <w:lang w:eastAsia="en-US"/>
        </w:rPr>
        <w:t xml:space="preserve"> </w:t>
      </w:r>
      <w:r w:rsidR="00992940" w:rsidRPr="008619B0">
        <w:rPr>
          <w:rFonts w:ascii="Arial" w:eastAsiaTheme="minorHAnsi" w:hAnsi="Arial" w:cs="Arial"/>
          <w:sz w:val="20"/>
          <w:szCs w:val="20"/>
          <w:lang w:eastAsia="en-US"/>
        </w:rPr>
        <w:t>Green Cuisine</w:t>
      </w:r>
      <w:r w:rsidR="005039C3" w:rsidRPr="008619B0">
        <w:rPr>
          <w:rFonts w:ascii="Arial" w:eastAsiaTheme="minorHAnsi" w:hAnsi="Arial" w:cs="Arial"/>
          <w:sz w:val="20"/>
          <w:szCs w:val="20"/>
          <w:lang w:eastAsia="en-US"/>
        </w:rPr>
        <w:t xml:space="preserve">, </w:t>
      </w:r>
      <w:r w:rsidRPr="008619B0">
        <w:rPr>
          <w:rFonts w:ascii="Arial" w:eastAsiaTheme="minorHAnsi" w:hAnsi="Arial" w:cs="Arial"/>
          <w:sz w:val="20"/>
          <w:szCs w:val="20"/>
          <w:lang w:eastAsia="en-US"/>
        </w:rPr>
        <w:t>der</w:t>
      </w:r>
      <w:r w:rsidR="005039C3" w:rsidRPr="008619B0">
        <w:rPr>
          <w:rFonts w:ascii="Arial" w:eastAsiaTheme="minorHAnsi" w:hAnsi="Arial" w:cs="Arial"/>
          <w:sz w:val="20"/>
          <w:szCs w:val="20"/>
          <w:lang w:eastAsia="en-US"/>
        </w:rPr>
        <w:t xml:space="preserve"> führende</w:t>
      </w:r>
      <w:r w:rsidR="00E820EA">
        <w:rPr>
          <w:rFonts w:ascii="Arial" w:eastAsiaTheme="minorHAnsi" w:hAnsi="Arial" w:cs="Arial"/>
          <w:sz w:val="20"/>
          <w:szCs w:val="20"/>
          <w:lang w:eastAsia="en-US"/>
        </w:rPr>
        <w:t>n</w:t>
      </w:r>
      <w:r w:rsidR="00992940" w:rsidRPr="008619B0">
        <w:rPr>
          <w:rFonts w:ascii="Arial" w:eastAsiaTheme="minorHAnsi" w:hAnsi="Arial" w:cs="Arial"/>
          <w:sz w:val="20"/>
          <w:szCs w:val="20"/>
          <w:lang w:eastAsia="en-US"/>
        </w:rPr>
        <w:t xml:space="preserve"> Fleischalternative in der Tiefkühlung</w:t>
      </w:r>
      <w:r w:rsidR="005039C3" w:rsidRPr="008619B0">
        <w:rPr>
          <w:rFonts w:ascii="Arial" w:eastAsiaTheme="minorHAnsi" w:hAnsi="Arial" w:cs="Arial"/>
          <w:sz w:val="20"/>
          <w:szCs w:val="20"/>
          <w:lang w:eastAsia="en-US"/>
        </w:rPr>
        <w:t xml:space="preserve">, gibt es gleich zwei neue </w:t>
      </w:r>
      <w:r w:rsidRPr="008619B0">
        <w:rPr>
          <w:rFonts w:ascii="Arial" w:eastAsiaTheme="minorHAnsi" w:hAnsi="Arial" w:cs="Arial"/>
          <w:sz w:val="20"/>
          <w:szCs w:val="20"/>
          <w:lang w:eastAsia="en-US"/>
        </w:rPr>
        <w:t xml:space="preserve">„käsige“ Produkte im Angebot: Die </w:t>
      </w:r>
      <w:r w:rsidR="00961A4A" w:rsidRPr="008619B0">
        <w:rPr>
          <w:rFonts w:ascii="Arial" w:eastAsiaTheme="minorHAnsi" w:hAnsi="Arial" w:cs="Arial"/>
          <w:sz w:val="20"/>
          <w:szCs w:val="20"/>
          <w:lang w:eastAsia="en-US"/>
        </w:rPr>
        <w:t xml:space="preserve">vegetarischen </w:t>
      </w:r>
      <w:r w:rsidRPr="008619B0">
        <w:rPr>
          <w:rFonts w:ascii="Arial" w:eastAsiaTheme="minorHAnsi" w:hAnsi="Arial" w:cs="Arial"/>
          <w:sz w:val="20"/>
          <w:szCs w:val="20"/>
          <w:lang w:eastAsia="en-US"/>
        </w:rPr>
        <w:t>Zucchini-Käse Laibchen und die veganen „Chicken“ Nuggets mit „Cheese“-Alternative.</w:t>
      </w:r>
    </w:p>
    <w:p w14:paraId="1346608F" w14:textId="480E9644" w:rsidR="001D5F34" w:rsidRPr="008619B0" w:rsidRDefault="00621A8A" w:rsidP="008619B0">
      <w:pPr>
        <w:pStyle w:val="StandardWeb"/>
        <w:spacing w:before="0" w:beforeAutospacing="0" w:after="225" w:afterAutospacing="0" w:line="280" w:lineRule="atLeast"/>
        <w:rPr>
          <w:rFonts w:ascii="Arial" w:eastAsiaTheme="minorHAnsi" w:hAnsi="Arial" w:cs="Arial"/>
          <w:sz w:val="20"/>
          <w:szCs w:val="20"/>
          <w:lang w:eastAsia="en-US"/>
        </w:rPr>
      </w:pPr>
      <w:r w:rsidRPr="008619B0">
        <w:rPr>
          <w:rFonts w:ascii="Arial" w:eastAsiaTheme="minorHAnsi" w:hAnsi="Arial" w:cs="Arial"/>
          <w:sz w:val="20"/>
          <w:szCs w:val="20"/>
          <w:lang w:eastAsia="en-US"/>
        </w:rPr>
        <w:t>Die</w:t>
      </w:r>
      <w:r w:rsidR="00124591" w:rsidRPr="008619B0">
        <w:rPr>
          <w:rFonts w:ascii="Arial" w:eastAsiaTheme="minorHAnsi" w:hAnsi="Arial" w:cs="Arial"/>
          <w:sz w:val="20"/>
          <w:szCs w:val="20"/>
          <w:lang w:eastAsia="en-US"/>
        </w:rPr>
        <w:t xml:space="preserve"> </w:t>
      </w:r>
      <w:r w:rsidR="00961A4A" w:rsidRPr="008619B0">
        <w:rPr>
          <w:rFonts w:ascii="Arial" w:eastAsiaTheme="minorHAnsi" w:hAnsi="Arial" w:cs="Arial"/>
          <w:sz w:val="20"/>
          <w:szCs w:val="20"/>
          <w:lang w:eastAsia="en-US"/>
        </w:rPr>
        <w:t xml:space="preserve">mit </w:t>
      </w:r>
      <w:r w:rsidR="003A156A" w:rsidRPr="008619B0">
        <w:rPr>
          <w:rFonts w:ascii="Arial" w:eastAsiaTheme="minorHAnsi" w:hAnsi="Arial" w:cs="Arial"/>
          <w:sz w:val="20"/>
          <w:szCs w:val="20"/>
          <w:lang w:eastAsia="en-US"/>
        </w:rPr>
        <w:t>knuspriger</w:t>
      </w:r>
      <w:r w:rsidR="00961A4A" w:rsidRPr="008619B0">
        <w:rPr>
          <w:rFonts w:ascii="Arial" w:eastAsiaTheme="minorHAnsi" w:hAnsi="Arial" w:cs="Arial"/>
          <w:sz w:val="20"/>
          <w:szCs w:val="20"/>
          <w:lang w:eastAsia="en-US"/>
        </w:rPr>
        <w:t xml:space="preserve"> Panade </w:t>
      </w:r>
      <w:r w:rsidR="00124591" w:rsidRPr="008619B0">
        <w:rPr>
          <w:rFonts w:ascii="Arial" w:eastAsiaTheme="minorHAnsi" w:hAnsi="Arial" w:cs="Arial"/>
          <w:sz w:val="20"/>
          <w:szCs w:val="20"/>
          <w:lang w:eastAsia="en-US"/>
        </w:rPr>
        <w:t>umhüllte</w:t>
      </w:r>
      <w:r w:rsidRPr="008619B0">
        <w:rPr>
          <w:rFonts w:ascii="Arial" w:eastAsiaTheme="minorHAnsi" w:hAnsi="Arial" w:cs="Arial"/>
          <w:sz w:val="20"/>
          <w:szCs w:val="20"/>
          <w:lang w:eastAsia="en-US"/>
        </w:rPr>
        <w:t>n</w:t>
      </w:r>
      <w:r w:rsidR="00124591" w:rsidRPr="008619B0">
        <w:rPr>
          <w:rFonts w:ascii="Arial" w:eastAsiaTheme="minorHAnsi" w:hAnsi="Arial" w:cs="Arial"/>
          <w:sz w:val="20"/>
          <w:szCs w:val="20"/>
          <w:lang w:eastAsia="en-US"/>
        </w:rPr>
        <w:t xml:space="preserve"> </w:t>
      </w:r>
      <w:r w:rsidRPr="008619B0">
        <w:rPr>
          <w:rFonts w:ascii="Arial" w:eastAsiaTheme="minorHAnsi" w:hAnsi="Arial" w:cs="Arial"/>
          <w:sz w:val="20"/>
          <w:szCs w:val="20"/>
          <w:lang w:eastAsia="en-US"/>
        </w:rPr>
        <w:t>Zucchini-Käse Laibchen sind eine ideale Möglichkeit, Fleisch am Teller zu ersetzen.</w:t>
      </w:r>
      <w:r w:rsidR="00961A4A" w:rsidRPr="008619B0">
        <w:rPr>
          <w:rFonts w:ascii="Arial" w:eastAsiaTheme="minorHAnsi" w:hAnsi="Arial" w:cs="Arial"/>
          <w:sz w:val="20"/>
          <w:szCs w:val="20"/>
          <w:lang w:eastAsia="en-US"/>
        </w:rPr>
        <w:t xml:space="preserve"> Gefüllt sind sie mit </w:t>
      </w:r>
      <w:r w:rsidR="00124591" w:rsidRPr="008619B0">
        <w:rPr>
          <w:rFonts w:ascii="Arial" w:eastAsiaTheme="minorHAnsi" w:hAnsi="Arial" w:cs="Arial"/>
          <w:sz w:val="20"/>
          <w:szCs w:val="20"/>
          <w:lang w:eastAsia="en-US"/>
        </w:rPr>
        <w:t>mehr als 50</w:t>
      </w:r>
      <w:r w:rsidR="004C6A2D" w:rsidRPr="008619B0">
        <w:rPr>
          <w:rFonts w:ascii="Arial" w:eastAsiaTheme="minorHAnsi" w:hAnsi="Arial" w:cs="Arial"/>
          <w:sz w:val="20"/>
          <w:szCs w:val="20"/>
          <w:lang w:eastAsia="en-US"/>
        </w:rPr>
        <w:t xml:space="preserve"> Prozent</w:t>
      </w:r>
      <w:r w:rsidR="00124591" w:rsidRPr="008619B0">
        <w:rPr>
          <w:rFonts w:ascii="Arial" w:eastAsiaTheme="minorHAnsi" w:hAnsi="Arial" w:cs="Arial"/>
          <w:sz w:val="20"/>
          <w:szCs w:val="20"/>
          <w:lang w:eastAsia="en-US"/>
        </w:rPr>
        <w:t xml:space="preserve"> Zucchini und würzigem Käse. </w:t>
      </w:r>
      <w:r w:rsidR="004C6A2D" w:rsidRPr="008619B0">
        <w:rPr>
          <w:rFonts w:ascii="Arial" w:eastAsiaTheme="minorHAnsi" w:hAnsi="Arial" w:cs="Arial"/>
          <w:sz w:val="20"/>
          <w:szCs w:val="20"/>
          <w:lang w:eastAsia="en-US"/>
        </w:rPr>
        <w:t xml:space="preserve">Sowohl </w:t>
      </w:r>
      <w:r w:rsidRPr="008619B0">
        <w:rPr>
          <w:rFonts w:ascii="Arial" w:eastAsiaTheme="minorHAnsi" w:hAnsi="Arial" w:cs="Arial"/>
          <w:sz w:val="20"/>
          <w:szCs w:val="20"/>
          <w:lang w:eastAsia="en-US"/>
        </w:rPr>
        <w:t xml:space="preserve">Groß </w:t>
      </w:r>
      <w:r w:rsidR="004C6A2D" w:rsidRPr="008619B0">
        <w:rPr>
          <w:rFonts w:ascii="Arial" w:eastAsiaTheme="minorHAnsi" w:hAnsi="Arial" w:cs="Arial"/>
          <w:sz w:val="20"/>
          <w:szCs w:val="20"/>
          <w:lang w:eastAsia="en-US"/>
        </w:rPr>
        <w:t>als auch</w:t>
      </w:r>
      <w:r w:rsidRPr="008619B0">
        <w:rPr>
          <w:rFonts w:ascii="Arial" w:eastAsiaTheme="minorHAnsi" w:hAnsi="Arial" w:cs="Arial"/>
          <w:sz w:val="20"/>
          <w:szCs w:val="20"/>
          <w:lang w:eastAsia="en-US"/>
        </w:rPr>
        <w:t xml:space="preserve"> Klein</w:t>
      </w:r>
      <w:r w:rsidR="004C6A2D" w:rsidRPr="008619B0">
        <w:rPr>
          <w:rFonts w:ascii="Arial" w:eastAsiaTheme="minorHAnsi" w:hAnsi="Arial" w:cs="Arial"/>
          <w:sz w:val="20"/>
          <w:szCs w:val="20"/>
          <w:lang w:eastAsia="en-US"/>
        </w:rPr>
        <w:t xml:space="preserve"> haben damit eine </w:t>
      </w:r>
      <w:r w:rsidR="00961A4A" w:rsidRPr="008619B0">
        <w:rPr>
          <w:rFonts w:ascii="Arial" w:eastAsiaTheme="minorHAnsi" w:hAnsi="Arial" w:cs="Arial"/>
          <w:sz w:val="20"/>
          <w:szCs w:val="20"/>
          <w:lang w:eastAsia="en-US"/>
        </w:rPr>
        <w:t>schnelle vegetarische Hauptmahlzeit</w:t>
      </w:r>
      <w:r w:rsidR="0084443D" w:rsidRPr="008619B0">
        <w:rPr>
          <w:rFonts w:ascii="Arial" w:eastAsiaTheme="minorHAnsi" w:hAnsi="Arial" w:cs="Arial"/>
          <w:sz w:val="20"/>
          <w:szCs w:val="20"/>
          <w:lang w:eastAsia="en-US"/>
        </w:rPr>
        <w:t>, die mit beliebiger Beilage ergänzt werden kann</w:t>
      </w:r>
      <w:r w:rsidR="00961A4A" w:rsidRPr="008619B0">
        <w:rPr>
          <w:rFonts w:ascii="Arial" w:eastAsiaTheme="minorHAnsi" w:hAnsi="Arial" w:cs="Arial"/>
          <w:sz w:val="20"/>
          <w:szCs w:val="20"/>
          <w:lang w:eastAsia="en-US"/>
        </w:rPr>
        <w:t>.</w:t>
      </w:r>
    </w:p>
    <w:p w14:paraId="027B6E90" w14:textId="6E450726" w:rsidR="00F31A0C" w:rsidRPr="008619B0" w:rsidRDefault="001D5F34" w:rsidP="008619B0">
      <w:pPr>
        <w:pStyle w:val="StandardWeb"/>
        <w:spacing w:before="0" w:beforeAutospacing="0" w:after="225" w:afterAutospacing="0" w:line="280" w:lineRule="atLeast"/>
        <w:rPr>
          <w:rFonts w:ascii="Arial" w:eastAsiaTheme="minorHAnsi" w:hAnsi="Arial" w:cs="Arial"/>
          <w:sz w:val="20"/>
          <w:szCs w:val="20"/>
          <w:lang w:eastAsia="en-US"/>
        </w:rPr>
      </w:pPr>
      <w:r w:rsidRPr="008619B0">
        <w:rPr>
          <w:rFonts w:ascii="Arial" w:eastAsiaTheme="minorHAnsi" w:hAnsi="Arial" w:cs="Arial"/>
          <w:sz w:val="20"/>
          <w:szCs w:val="20"/>
          <w:lang w:eastAsia="en-US"/>
        </w:rPr>
        <w:t>Die vegane</w:t>
      </w:r>
      <w:r w:rsidR="00621A8A" w:rsidRPr="008619B0">
        <w:rPr>
          <w:rFonts w:ascii="Arial" w:eastAsiaTheme="minorHAnsi" w:hAnsi="Arial" w:cs="Arial"/>
          <w:sz w:val="20"/>
          <w:szCs w:val="20"/>
          <w:lang w:eastAsia="en-US"/>
        </w:rPr>
        <w:t>n</w:t>
      </w:r>
      <w:r w:rsidRPr="008619B0">
        <w:rPr>
          <w:rFonts w:ascii="Arial" w:eastAsiaTheme="minorHAnsi" w:hAnsi="Arial" w:cs="Arial"/>
          <w:sz w:val="20"/>
          <w:szCs w:val="20"/>
          <w:lang w:eastAsia="en-US"/>
        </w:rPr>
        <w:t xml:space="preserve"> „Chicken“ Nuggets mit „Cheese“-Alternative ergänzen das </w:t>
      </w:r>
      <w:proofErr w:type="spellStart"/>
      <w:r w:rsidRPr="008619B0">
        <w:rPr>
          <w:rFonts w:ascii="Arial" w:eastAsiaTheme="minorHAnsi" w:hAnsi="Arial" w:cs="Arial"/>
          <w:sz w:val="20"/>
          <w:szCs w:val="20"/>
          <w:lang w:eastAsia="en-US"/>
        </w:rPr>
        <w:t>iglo</w:t>
      </w:r>
      <w:proofErr w:type="spellEnd"/>
      <w:r w:rsidRPr="008619B0">
        <w:rPr>
          <w:rFonts w:ascii="Arial" w:eastAsiaTheme="minorHAnsi" w:hAnsi="Arial" w:cs="Arial"/>
          <w:sz w:val="20"/>
          <w:szCs w:val="20"/>
          <w:lang w:eastAsia="en-US"/>
        </w:rPr>
        <w:t xml:space="preserve"> Green Cuisine Sortiment um einen beliebten Tiefkühl-Klassiker. Der neueste Zugang im Sortiment macht </w:t>
      </w:r>
      <w:r w:rsidR="00961A4A" w:rsidRPr="008619B0">
        <w:rPr>
          <w:rFonts w:ascii="Arial" w:eastAsiaTheme="minorHAnsi" w:hAnsi="Arial" w:cs="Arial"/>
          <w:sz w:val="20"/>
          <w:szCs w:val="20"/>
          <w:lang w:eastAsia="en-US"/>
        </w:rPr>
        <w:t>vor allem</w:t>
      </w:r>
      <w:r w:rsidRPr="008619B0">
        <w:rPr>
          <w:rFonts w:ascii="Arial" w:eastAsiaTheme="minorHAnsi" w:hAnsi="Arial" w:cs="Arial"/>
          <w:sz w:val="20"/>
          <w:szCs w:val="20"/>
          <w:lang w:eastAsia="en-US"/>
        </w:rPr>
        <w:t xml:space="preserve"> </w:t>
      </w:r>
      <w:r w:rsidRPr="008619B0">
        <w:rPr>
          <w:rFonts w:ascii="Arial" w:eastAsiaTheme="minorHAnsi" w:hAnsi="Arial" w:cs="Arial"/>
          <w:sz w:val="20"/>
          <w:szCs w:val="20"/>
          <w:lang w:eastAsia="en-US"/>
        </w:rPr>
        <w:lastRenderedPageBreak/>
        <w:t>geschmacklich</w:t>
      </w:r>
      <w:r w:rsidR="00961A4A" w:rsidRPr="008619B0">
        <w:rPr>
          <w:rFonts w:ascii="Arial" w:eastAsiaTheme="minorHAnsi" w:hAnsi="Arial" w:cs="Arial"/>
          <w:sz w:val="20"/>
          <w:szCs w:val="20"/>
          <w:lang w:eastAsia="en-US"/>
        </w:rPr>
        <w:t xml:space="preserve"> </w:t>
      </w:r>
      <w:r w:rsidRPr="008619B0">
        <w:rPr>
          <w:rFonts w:ascii="Arial" w:eastAsiaTheme="minorHAnsi" w:hAnsi="Arial" w:cs="Arial"/>
          <w:sz w:val="20"/>
          <w:szCs w:val="20"/>
          <w:lang w:eastAsia="en-US"/>
        </w:rPr>
        <w:t xml:space="preserve">auf sich aufmerksam: Die </w:t>
      </w:r>
      <w:r w:rsidR="005C137D">
        <w:rPr>
          <w:rFonts w:ascii="Arial" w:eastAsiaTheme="minorHAnsi" w:hAnsi="Arial" w:cs="Arial"/>
          <w:sz w:val="20"/>
          <w:szCs w:val="20"/>
          <w:lang w:eastAsia="en-US"/>
        </w:rPr>
        <w:t xml:space="preserve">pflanzlichen </w:t>
      </w:r>
      <w:r w:rsidRPr="008619B0">
        <w:rPr>
          <w:rFonts w:ascii="Arial" w:eastAsiaTheme="minorHAnsi" w:hAnsi="Arial" w:cs="Arial"/>
          <w:sz w:val="20"/>
          <w:szCs w:val="20"/>
          <w:lang w:eastAsia="en-US"/>
        </w:rPr>
        <w:t xml:space="preserve">Nuggets sind knusprig paniert, käsig und einfach zuzubereiten – auch im Backrohr. </w:t>
      </w:r>
    </w:p>
    <w:p w14:paraId="0F47DE15" w14:textId="441C77BC" w:rsidR="009C17CF" w:rsidRPr="00124591" w:rsidRDefault="00124591" w:rsidP="00124591">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Seafood</w:t>
      </w:r>
      <w:r w:rsidR="00621A8A">
        <w:rPr>
          <w:rFonts w:ascii="Arial" w:eastAsiaTheme="minorHAnsi" w:hAnsi="Arial" w:cs="Arial"/>
          <w:b/>
          <w:bCs/>
          <w:sz w:val="22"/>
          <w:lang w:eastAsia="en-US"/>
        </w:rPr>
        <w:t xml:space="preserve"> </w:t>
      </w:r>
      <w:r w:rsidR="00961A4A">
        <w:rPr>
          <w:rFonts w:ascii="Arial" w:eastAsiaTheme="minorHAnsi" w:hAnsi="Arial" w:cs="Arial"/>
          <w:b/>
          <w:bCs/>
          <w:sz w:val="22"/>
          <w:lang w:eastAsia="en-US"/>
        </w:rPr>
        <w:t>–</w:t>
      </w:r>
      <w:r w:rsidR="00621A8A">
        <w:rPr>
          <w:rFonts w:ascii="Arial" w:eastAsiaTheme="minorHAnsi" w:hAnsi="Arial" w:cs="Arial"/>
          <w:b/>
          <w:bCs/>
          <w:sz w:val="22"/>
          <w:lang w:eastAsia="en-US"/>
        </w:rPr>
        <w:t xml:space="preserve"> </w:t>
      </w:r>
      <w:proofErr w:type="gramStart"/>
      <w:r w:rsidR="00621A8A" w:rsidRPr="00621A8A">
        <w:rPr>
          <w:rFonts w:ascii="Arial" w:eastAsiaTheme="minorHAnsi" w:hAnsi="Arial" w:cs="Arial"/>
          <w:b/>
          <w:bCs/>
          <w:sz w:val="22"/>
          <w:lang w:eastAsia="en-US"/>
        </w:rPr>
        <w:t>ASC Backteiggarnelen</w:t>
      </w:r>
      <w:proofErr w:type="gramEnd"/>
      <w:r w:rsidR="00621A8A" w:rsidRPr="00621A8A">
        <w:rPr>
          <w:rFonts w:ascii="Arial" w:eastAsiaTheme="minorHAnsi" w:hAnsi="Arial" w:cs="Arial"/>
          <w:b/>
          <w:bCs/>
          <w:sz w:val="22"/>
          <w:lang w:eastAsia="en-US"/>
        </w:rPr>
        <w:t xml:space="preserve"> mit Zitrone und Petersilie</w:t>
      </w:r>
    </w:p>
    <w:p w14:paraId="5333BA05" w14:textId="338C6D2A" w:rsidR="004A470C" w:rsidRPr="008619B0" w:rsidRDefault="004C6A2D" w:rsidP="008619B0">
      <w:pPr>
        <w:pStyle w:val="StandardWeb"/>
        <w:spacing w:before="0" w:beforeAutospacing="0" w:after="225" w:afterAutospacing="0" w:line="280" w:lineRule="atLeast"/>
        <w:rPr>
          <w:rFonts w:ascii="Arial" w:eastAsiaTheme="minorHAnsi" w:hAnsi="Arial" w:cs="Arial"/>
          <w:sz w:val="20"/>
          <w:szCs w:val="20"/>
          <w:lang w:eastAsia="en-US"/>
        </w:rPr>
      </w:pPr>
      <w:r w:rsidRPr="008619B0">
        <w:rPr>
          <w:rFonts w:ascii="Arial" w:eastAsiaTheme="minorHAnsi" w:hAnsi="Arial" w:cs="Arial"/>
          <w:sz w:val="20"/>
          <w:szCs w:val="20"/>
          <w:lang w:eastAsia="en-US"/>
        </w:rPr>
        <w:t>Mit seine</w:t>
      </w:r>
      <w:r w:rsidR="00DA2470" w:rsidRPr="008619B0">
        <w:rPr>
          <w:rFonts w:ascii="Arial" w:eastAsiaTheme="minorHAnsi" w:hAnsi="Arial" w:cs="Arial"/>
          <w:sz w:val="20"/>
          <w:szCs w:val="20"/>
          <w:lang w:eastAsia="en-US"/>
        </w:rPr>
        <w:t>n</w:t>
      </w:r>
      <w:r w:rsidRPr="008619B0">
        <w:rPr>
          <w:rFonts w:ascii="Arial" w:eastAsiaTheme="minorHAnsi" w:hAnsi="Arial" w:cs="Arial"/>
          <w:sz w:val="20"/>
          <w:szCs w:val="20"/>
          <w:lang w:eastAsia="en-US"/>
        </w:rPr>
        <w:t xml:space="preserve"> Steckenpferd</w:t>
      </w:r>
      <w:r w:rsidR="00DA2470" w:rsidRPr="008619B0">
        <w:rPr>
          <w:rFonts w:ascii="Arial" w:eastAsiaTheme="minorHAnsi" w:hAnsi="Arial" w:cs="Arial"/>
          <w:sz w:val="20"/>
          <w:szCs w:val="20"/>
          <w:lang w:eastAsia="en-US"/>
        </w:rPr>
        <w:t>en</w:t>
      </w:r>
      <w:r w:rsidRPr="008619B0">
        <w:rPr>
          <w:rFonts w:ascii="Arial" w:eastAsiaTheme="minorHAnsi" w:hAnsi="Arial" w:cs="Arial"/>
          <w:sz w:val="20"/>
          <w:szCs w:val="20"/>
          <w:lang w:eastAsia="en-US"/>
        </w:rPr>
        <w:t xml:space="preserve"> Fisch und Meeresfrüchte ist</w:t>
      </w:r>
      <w:r w:rsidR="00572123" w:rsidRPr="008619B0">
        <w:rPr>
          <w:rFonts w:ascii="Arial" w:eastAsiaTheme="minorHAnsi" w:hAnsi="Arial" w:cs="Arial"/>
          <w:sz w:val="20"/>
          <w:szCs w:val="20"/>
          <w:lang w:eastAsia="en-US"/>
        </w:rPr>
        <w:t xml:space="preserve"> </w:t>
      </w:r>
      <w:r w:rsidR="00DA2470" w:rsidRPr="008619B0">
        <w:rPr>
          <w:rFonts w:ascii="Arial" w:eastAsiaTheme="minorHAnsi" w:hAnsi="Arial" w:cs="Arial"/>
          <w:sz w:val="20"/>
          <w:szCs w:val="20"/>
          <w:lang w:eastAsia="en-US"/>
        </w:rPr>
        <w:t xml:space="preserve">Käpt‘n Iglo </w:t>
      </w:r>
      <w:r w:rsidR="00572123" w:rsidRPr="008619B0">
        <w:rPr>
          <w:rFonts w:ascii="Arial" w:eastAsiaTheme="minorHAnsi" w:hAnsi="Arial" w:cs="Arial"/>
          <w:sz w:val="20"/>
          <w:szCs w:val="20"/>
          <w:lang w:eastAsia="en-US"/>
        </w:rPr>
        <w:t>auch im neuen Jahr wieder</w:t>
      </w:r>
      <w:r w:rsidR="001D5F34" w:rsidRPr="008619B0">
        <w:rPr>
          <w:rFonts w:ascii="Arial" w:eastAsiaTheme="minorHAnsi" w:hAnsi="Arial" w:cs="Arial"/>
          <w:sz w:val="20"/>
          <w:szCs w:val="20"/>
          <w:lang w:eastAsia="en-US"/>
        </w:rPr>
        <w:t xml:space="preserve"> </w:t>
      </w:r>
      <w:r w:rsidR="00572123" w:rsidRPr="008619B0">
        <w:rPr>
          <w:rFonts w:ascii="Arial" w:eastAsiaTheme="minorHAnsi" w:hAnsi="Arial" w:cs="Arial"/>
          <w:sz w:val="20"/>
          <w:szCs w:val="20"/>
          <w:lang w:eastAsia="en-US"/>
        </w:rPr>
        <w:t>auf Innovationskurs</w:t>
      </w:r>
      <w:r w:rsidRPr="008619B0">
        <w:rPr>
          <w:rFonts w:ascii="Arial" w:eastAsiaTheme="minorHAnsi" w:hAnsi="Arial" w:cs="Arial"/>
          <w:sz w:val="20"/>
          <w:szCs w:val="20"/>
          <w:lang w:eastAsia="en-US"/>
        </w:rPr>
        <w:t xml:space="preserve">. </w:t>
      </w:r>
      <w:r w:rsidR="00DA2470" w:rsidRPr="008619B0">
        <w:rPr>
          <w:rFonts w:ascii="Arial" w:eastAsiaTheme="minorHAnsi" w:hAnsi="Arial" w:cs="Arial"/>
          <w:sz w:val="20"/>
          <w:szCs w:val="20"/>
          <w:lang w:eastAsia="en-US"/>
        </w:rPr>
        <w:t>Neben den beliebten</w:t>
      </w:r>
      <w:r w:rsidR="00572123" w:rsidRPr="008619B0">
        <w:rPr>
          <w:rFonts w:ascii="Arial" w:eastAsiaTheme="minorHAnsi" w:hAnsi="Arial" w:cs="Arial"/>
          <w:sz w:val="20"/>
          <w:szCs w:val="20"/>
          <w:lang w:eastAsia="en-US"/>
        </w:rPr>
        <w:t xml:space="preserve"> </w:t>
      </w:r>
      <w:proofErr w:type="spellStart"/>
      <w:r w:rsidR="00DA2470" w:rsidRPr="008619B0">
        <w:rPr>
          <w:rFonts w:ascii="Arial" w:eastAsiaTheme="minorHAnsi" w:hAnsi="Arial" w:cs="Arial"/>
          <w:sz w:val="20"/>
          <w:szCs w:val="20"/>
          <w:lang w:eastAsia="en-US"/>
        </w:rPr>
        <w:t>iglo</w:t>
      </w:r>
      <w:proofErr w:type="spellEnd"/>
      <w:r w:rsidR="00DA2470" w:rsidRPr="008619B0">
        <w:rPr>
          <w:rFonts w:ascii="Arial" w:eastAsiaTheme="minorHAnsi" w:hAnsi="Arial" w:cs="Arial"/>
          <w:sz w:val="20"/>
          <w:szCs w:val="20"/>
          <w:lang w:eastAsia="en-US"/>
        </w:rPr>
        <w:t xml:space="preserve"> </w:t>
      </w:r>
      <w:proofErr w:type="gramStart"/>
      <w:r w:rsidR="00DA2470" w:rsidRPr="008619B0">
        <w:rPr>
          <w:rFonts w:ascii="Arial" w:eastAsiaTheme="minorHAnsi" w:hAnsi="Arial" w:cs="Arial"/>
          <w:sz w:val="20"/>
          <w:szCs w:val="20"/>
          <w:lang w:eastAsia="en-US"/>
        </w:rPr>
        <w:t xml:space="preserve">ASC </w:t>
      </w:r>
      <w:r w:rsidR="00572123" w:rsidRPr="008619B0">
        <w:rPr>
          <w:rFonts w:ascii="Arial" w:eastAsiaTheme="minorHAnsi" w:hAnsi="Arial" w:cs="Arial"/>
          <w:sz w:val="20"/>
          <w:szCs w:val="20"/>
          <w:lang w:eastAsia="en-US"/>
        </w:rPr>
        <w:t>Königsgarnelen</w:t>
      </w:r>
      <w:proofErr w:type="gramEnd"/>
      <w:r w:rsidR="00572123" w:rsidRPr="008619B0">
        <w:rPr>
          <w:rFonts w:ascii="Arial" w:eastAsiaTheme="minorHAnsi" w:hAnsi="Arial" w:cs="Arial"/>
          <w:sz w:val="20"/>
          <w:szCs w:val="20"/>
          <w:lang w:eastAsia="en-US"/>
        </w:rPr>
        <w:t xml:space="preserve"> </w:t>
      </w:r>
      <w:r w:rsidR="00DA2470" w:rsidRPr="008619B0">
        <w:rPr>
          <w:rFonts w:ascii="Arial" w:eastAsiaTheme="minorHAnsi" w:hAnsi="Arial" w:cs="Arial"/>
          <w:sz w:val="20"/>
          <w:szCs w:val="20"/>
          <w:lang w:eastAsia="en-US"/>
        </w:rPr>
        <w:t>sind nun auch die ASC Backteig</w:t>
      </w:r>
      <w:r w:rsidR="00BC1E6F">
        <w:rPr>
          <w:rFonts w:ascii="Arial" w:eastAsiaTheme="minorHAnsi" w:hAnsi="Arial" w:cs="Arial"/>
          <w:sz w:val="20"/>
          <w:szCs w:val="20"/>
          <w:lang w:eastAsia="en-US"/>
        </w:rPr>
        <w:t>g</w:t>
      </w:r>
      <w:r w:rsidR="00DA2470" w:rsidRPr="008619B0">
        <w:rPr>
          <w:rFonts w:ascii="Arial" w:eastAsiaTheme="minorHAnsi" w:hAnsi="Arial" w:cs="Arial"/>
          <w:sz w:val="20"/>
          <w:szCs w:val="20"/>
          <w:lang w:eastAsia="en-US"/>
        </w:rPr>
        <w:t>arnelen mit Zitrone und Petersilie im Kühlregal zu finden.</w:t>
      </w:r>
      <w:r w:rsidR="001152F8" w:rsidRPr="008619B0">
        <w:rPr>
          <w:rFonts w:ascii="Arial" w:eastAsiaTheme="minorHAnsi" w:hAnsi="Arial" w:cs="Arial"/>
          <w:sz w:val="20"/>
          <w:szCs w:val="20"/>
          <w:lang w:eastAsia="en-US"/>
        </w:rPr>
        <w:t xml:space="preserve"> Sie eignen sich als </w:t>
      </w:r>
      <w:proofErr w:type="spellStart"/>
      <w:r w:rsidR="001152F8" w:rsidRPr="008619B0">
        <w:rPr>
          <w:rFonts w:ascii="Arial" w:eastAsiaTheme="minorHAnsi" w:hAnsi="Arial" w:cs="Arial"/>
          <w:sz w:val="20"/>
          <w:szCs w:val="20"/>
          <w:lang w:eastAsia="en-US"/>
        </w:rPr>
        <w:t>Topping</w:t>
      </w:r>
      <w:proofErr w:type="spellEnd"/>
      <w:r w:rsidR="001152F8" w:rsidRPr="008619B0">
        <w:rPr>
          <w:rFonts w:ascii="Arial" w:eastAsiaTheme="minorHAnsi" w:hAnsi="Arial" w:cs="Arial"/>
          <w:sz w:val="20"/>
          <w:szCs w:val="20"/>
          <w:lang w:eastAsia="en-US"/>
        </w:rPr>
        <w:t xml:space="preserve"> </w:t>
      </w:r>
      <w:r w:rsidR="00BC1E6F">
        <w:rPr>
          <w:rFonts w:ascii="Arial" w:eastAsiaTheme="minorHAnsi" w:hAnsi="Arial" w:cs="Arial"/>
          <w:sz w:val="20"/>
          <w:szCs w:val="20"/>
          <w:lang w:eastAsia="en-US"/>
        </w:rPr>
        <w:t>für</w:t>
      </w:r>
      <w:r w:rsidR="00183162" w:rsidRPr="008619B0">
        <w:rPr>
          <w:rFonts w:ascii="Arial" w:eastAsiaTheme="minorHAnsi" w:hAnsi="Arial" w:cs="Arial"/>
          <w:sz w:val="20"/>
          <w:szCs w:val="20"/>
          <w:lang w:eastAsia="en-US"/>
        </w:rPr>
        <w:t xml:space="preserve"> </w:t>
      </w:r>
      <w:r w:rsidR="001152F8" w:rsidRPr="008619B0">
        <w:rPr>
          <w:rFonts w:ascii="Arial" w:eastAsiaTheme="minorHAnsi" w:hAnsi="Arial" w:cs="Arial"/>
          <w:sz w:val="20"/>
          <w:szCs w:val="20"/>
          <w:lang w:eastAsia="en-US"/>
        </w:rPr>
        <w:t xml:space="preserve">Salat, als Vorspeise mit Dip, mit Pasta, Erdäpfeln oder einfach als Snack. Was die Backteiggarnelen zusätzlich auszeichnet: Es werden ausschließlich ASC zertifizierte Garnelen und die besten Zutaten verwendet. </w:t>
      </w:r>
    </w:p>
    <w:p w14:paraId="25CDB0F6" w14:textId="31AEFB41" w:rsidR="009C17CF" w:rsidRPr="00EB5E27" w:rsidRDefault="00980F89" w:rsidP="008619B0">
      <w:pPr>
        <w:pStyle w:val="StandardWeb"/>
        <w:spacing w:before="0" w:beforeAutospacing="0" w:after="225" w:afterAutospacing="0" w:line="280" w:lineRule="atLeast"/>
        <w:rPr>
          <w:rFonts w:ascii="Arial" w:eastAsiaTheme="minorHAnsi" w:hAnsi="Arial" w:cs="Arial"/>
          <w:sz w:val="16"/>
          <w:szCs w:val="16"/>
          <w:lang w:eastAsia="en-US"/>
        </w:rPr>
      </w:pPr>
      <w:r w:rsidRPr="00EB5E27">
        <w:rPr>
          <w:rFonts w:ascii="Arial" w:eastAsiaTheme="minorHAnsi" w:hAnsi="Arial" w:cs="Arial"/>
          <w:sz w:val="16"/>
          <w:szCs w:val="16"/>
          <w:lang w:eastAsia="en-US"/>
        </w:rPr>
        <w:t>Alle Produkte sind bereits im österreichischen Lebensmitteleinzelhandel erhältlich</w:t>
      </w:r>
      <w:r w:rsidR="00EB5E27" w:rsidRPr="00EB5E27">
        <w:rPr>
          <w:rFonts w:ascii="Arial" w:eastAsiaTheme="minorHAnsi" w:hAnsi="Arial" w:cs="Arial"/>
          <w:sz w:val="16"/>
          <w:szCs w:val="16"/>
          <w:lang w:eastAsia="en-US"/>
        </w:rPr>
        <w:t xml:space="preserve">, </w:t>
      </w:r>
      <w:r w:rsidR="00FE48CF" w:rsidRPr="00EB5E27">
        <w:rPr>
          <w:rFonts w:ascii="Arial" w:eastAsiaTheme="minorHAnsi" w:hAnsi="Arial" w:cs="Arial"/>
          <w:sz w:val="16"/>
          <w:szCs w:val="16"/>
          <w:lang w:eastAsia="en-US"/>
        </w:rPr>
        <w:t xml:space="preserve">Green Cuisine Zucchini-Käse Laibchen </w:t>
      </w:r>
      <w:r w:rsidR="002C2C0D" w:rsidRPr="00EB5E27">
        <w:rPr>
          <w:rFonts w:ascii="Arial" w:eastAsiaTheme="minorHAnsi" w:hAnsi="Arial" w:cs="Arial"/>
          <w:sz w:val="16"/>
          <w:szCs w:val="16"/>
          <w:lang w:eastAsia="en-US"/>
        </w:rPr>
        <w:t>(UVP: 4,49 EUR)</w:t>
      </w:r>
      <w:r w:rsidR="00EB5E27" w:rsidRPr="00EB5E27">
        <w:rPr>
          <w:rFonts w:ascii="Arial" w:eastAsiaTheme="minorHAnsi" w:hAnsi="Arial" w:cs="Arial"/>
          <w:sz w:val="16"/>
          <w:szCs w:val="16"/>
          <w:lang w:eastAsia="en-US"/>
        </w:rPr>
        <w:t xml:space="preserve">, </w:t>
      </w:r>
      <w:r w:rsidR="004B41EC" w:rsidRPr="00EB5E27">
        <w:rPr>
          <w:rFonts w:ascii="Arial" w:eastAsiaTheme="minorHAnsi" w:hAnsi="Arial" w:cs="Arial"/>
          <w:sz w:val="16"/>
          <w:szCs w:val="16"/>
          <w:lang w:eastAsia="en-US"/>
        </w:rPr>
        <w:t xml:space="preserve">Ideenküche </w:t>
      </w:r>
      <w:r w:rsidR="00932410" w:rsidRPr="00EB5E27">
        <w:rPr>
          <w:rFonts w:ascii="Arial" w:eastAsiaTheme="minorHAnsi" w:hAnsi="Arial" w:cs="Arial"/>
          <w:sz w:val="16"/>
          <w:szCs w:val="16"/>
          <w:lang w:eastAsia="en-US"/>
        </w:rPr>
        <w:t>Natur Protein Mix (UVP: 3,99 EUR)</w:t>
      </w:r>
      <w:r w:rsidR="004B41EC" w:rsidRPr="00EB5E27">
        <w:rPr>
          <w:rFonts w:ascii="Arial" w:eastAsiaTheme="minorHAnsi" w:hAnsi="Arial" w:cs="Arial"/>
          <w:sz w:val="16"/>
          <w:szCs w:val="16"/>
          <w:lang w:eastAsia="en-US"/>
        </w:rPr>
        <w:t>, Röstgemüse Wok Mix</w:t>
      </w:r>
      <w:r w:rsidR="00415EF8" w:rsidRPr="00EB5E27">
        <w:rPr>
          <w:rFonts w:ascii="Arial" w:eastAsiaTheme="minorHAnsi" w:hAnsi="Arial" w:cs="Arial"/>
          <w:sz w:val="16"/>
          <w:szCs w:val="16"/>
          <w:lang w:eastAsia="en-US"/>
        </w:rPr>
        <w:t xml:space="preserve"> </w:t>
      </w:r>
      <w:r w:rsidR="00932410" w:rsidRPr="00EB5E27">
        <w:rPr>
          <w:rFonts w:ascii="Arial" w:eastAsiaTheme="minorHAnsi" w:hAnsi="Arial" w:cs="Arial"/>
          <w:sz w:val="16"/>
          <w:szCs w:val="16"/>
          <w:lang w:eastAsia="en-US"/>
        </w:rPr>
        <w:t>(UVP: 3,99 EUR)</w:t>
      </w:r>
      <w:r w:rsidR="00EB5E27" w:rsidRPr="00EB5E27">
        <w:rPr>
          <w:rFonts w:ascii="Arial" w:eastAsiaTheme="minorHAnsi" w:hAnsi="Arial" w:cs="Arial"/>
          <w:sz w:val="16"/>
          <w:szCs w:val="16"/>
          <w:lang w:eastAsia="en-US"/>
        </w:rPr>
        <w:t xml:space="preserve">, </w:t>
      </w:r>
      <w:r w:rsidR="00415EF8" w:rsidRPr="00EB5E27">
        <w:rPr>
          <w:rFonts w:ascii="Arial" w:eastAsiaTheme="minorHAnsi" w:hAnsi="Arial" w:cs="Arial"/>
          <w:sz w:val="16"/>
          <w:szCs w:val="16"/>
          <w:lang w:eastAsia="en-US"/>
        </w:rPr>
        <w:t>Backteiggarnelen mit Zitrone und Petersilie</w:t>
      </w:r>
      <w:r w:rsidR="00F80519" w:rsidRPr="00EB5E27">
        <w:rPr>
          <w:rFonts w:ascii="Arial" w:eastAsiaTheme="minorHAnsi" w:hAnsi="Arial" w:cs="Arial"/>
          <w:sz w:val="16"/>
          <w:szCs w:val="16"/>
          <w:lang w:eastAsia="en-US"/>
        </w:rPr>
        <w:t xml:space="preserve"> </w:t>
      </w:r>
      <w:r w:rsidR="00932410" w:rsidRPr="00EB5E27">
        <w:rPr>
          <w:rFonts w:ascii="Arial" w:eastAsiaTheme="minorHAnsi" w:hAnsi="Arial" w:cs="Arial"/>
          <w:sz w:val="16"/>
          <w:szCs w:val="16"/>
          <w:lang w:eastAsia="en-US"/>
        </w:rPr>
        <w:t>(UVP: 10,99 EUR)</w:t>
      </w:r>
      <w:r w:rsidR="00EB5E27" w:rsidRPr="00EB5E27">
        <w:rPr>
          <w:rFonts w:ascii="Arial" w:eastAsiaTheme="minorHAnsi" w:hAnsi="Arial" w:cs="Arial"/>
          <w:sz w:val="16"/>
          <w:szCs w:val="16"/>
          <w:lang w:eastAsia="en-US"/>
        </w:rPr>
        <w:t xml:space="preserve">, </w:t>
      </w:r>
      <w:r w:rsidR="00F80519" w:rsidRPr="00EB5E27">
        <w:rPr>
          <w:rFonts w:ascii="Arial" w:eastAsiaTheme="minorHAnsi" w:hAnsi="Arial" w:cs="Arial"/>
          <w:sz w:val="16"/>
          <w:szCs w:val="16"/>
          <w:lang w:eastAsia="en-US"/>
        </w:rPr>
        <w:t xml:space="preserve">Green Cuisine vegane „Chicken“ Nuggets mit „Cheese“-Alternative </w:t>
      </w:r>
      <w:r w:rsidR="00AA788F" w:rsidRPr="00EB5E27">
        <w:rPr>
          <w:rFonts w:ascii="Arial" w:eastAsiaTheme="minorHAnsi" w:hAnsi="Arial" w:cs="Arial"/>
          <w:sz w:val="16"/>
          <w:szCs w:val="16"/>
          <w:lang w:eastAsia="en-US"/>
        </w:rPr>
        <w:t xml:space="preserve">(UVP: </w:t>
      </w:r>
      <w:r w:rsidR="00F80519" w:rsidRPr="00EB5E27">
        <w:rPr>
          <w:rFonts w:ascii="Arial" w:eastAsiaTheme="minorHAnsi" w:hAnsi="Arial" w:cs="Arial"/>
          <w:sz w:val="16"/>
          <w:szCs w:val="16"/>
          <w:lang w:eastAsia="en-US"/>
        </w:rPr>
        <w:t>4,49 EUR</w:t>
      </w:r>
      <w:r w:rsidR="00AA788F" w:rsidRPr="00EB5E27">
        <w:rPr>
          <w:rFonts w:ascii="Arial" w:eastAsiaTheme="minorHAnsi" w:hAnsi="Arial" w:cs="Arial"/>
          <w:sz w:val="16"/>
          <w:szCs w:val="16"/>
          <w:lang w:eastAsia="en-US"/>
        </w:rPr>
        <w:t>)</w:t>
      </w:r>
      <w:r w:rsidR="00932410" w:rsidRPr="00EB5E27">
        <w:rPr>
          <w:rFonts w:ascii="Arial" w:eastAsiaTheme="minorHAnsi" w:hAnsi="Arial" w:cs="Arial"/>
          <w:sz w:val="16"/>
          <w:szCs w:val="16"/>
          <w:lang w:eastAsia="en-US"/>
        </w:rPr>
        <w:t xml:space="preserve">. </w:t>
      </w:r>
      <w:r w:rsidR="00124591" w:rsidRPr="00EB5E27">
        <w:rPr>
          <w:rFonts w:ascii="Arial" w:eastAsiaTheme="minorHAnsi" w:hAnsi="Arial" w:cs="Arial"/>
          <w:sz w:val="16"/>
          <w:szCs w:val="16"/>
          <w:lang w:eastAsia="en-US"/>
        </w:rPr>
        <w:t>Jegliche empfohlenen Endverbraucherpreise sind unverbindliche Preisempfehlungen. Die Preisgestaltung liegt im Verantwortungsbereich des Handels.</w:t>
      </w:r>
    </w:p>
    <w:p w14:paraId="6123CD70" w14:textId="77777777" w:rsidR="00124591" w:rsidRPr="006C01E4" w:rsidRDefault="00124591" w:rsidP="009C17CF">
      <w:pPr>
        <w:rPr>
          <w:sz w:val="21"/>
          <w:lang w:val="de-AT"/>
        </w:rPr>
      </w:pPr>
    </w:p>
    <w:p w14:paraId="5F0A9F0A" w14:textId="77777777" w:rsidR="009C17CF" w:rsidRPr="006C01E4" w:rsidRDefault="009C17CF" w:rsidP="009C17CF">
      <w:pPr>
        <w:pStyle w:val="standa1"/>
        <w:spacing w:line="276" w:lineRule="auto"/>
        <w:jc w:val="both"/>
        <w:rPr>
          <w:rFonts w:ascii="Arial" w:eastAsiaTheme="minorHAnsi" w:hAnsi="Arial" w:cs="Arial"/>
          <w:b/>
          <w:bCs/>
          <w:sz w:val="18"/>
          <w:szCs w:val="18"/>
          <w:lang w:eastAsia="en-US"/>
        </w:rPr>
      </w:pPr>
      <w:r w:rsidRPr="006C01E4">
        <w:rPr>
          <w:rFonts w:ascii="Arial" w:eastAsiaTheme="minorHAnsi" w:hAnsi="Arial" w:cs="Arial"/>
          <w:b/>
          <w:bCs/>
          <w:sz w:val="18"/>
          <w:szCs w:val="18"/>
          <w:lang w:eastAsia="en-US"/>
        </w:rPr>
        <w:t xml:space="preserve">Quellen: </w:t>
      </w:r>
    </w:p>
    <w:p w14:paraId="2833E068" w14:textId="6E38E59D" w:rsidR="009C17CF" w:rsidRPr="00930E0C" w:rsidRDefault="00930E0C" w:rsidP="009C17CF">
      <w:pPr>
        <w:pStyle w:val="standa1"/>
        <w:spacing w:line="276" w:lineRule="auto"/>
        <w:jc w:val="both"/>
        <w:rPr>
          <w:rFonts w:ascii="Arial" w:eastAsiaTheme="minorHAnsi" w:hAnsi="Arial" w:cs="Arial"/>
          <w:sz w:val="18"/>
          <w:szCs w:val="18"/>
          <w:lang w:eastAsia="en-US"/>
        </w:rPr>
      </w:pPr>
      <w:r w:rsidRPr="00930E0C">
        <w:rPr>
          <w:rFonts w:ascii="Arial" w:eastAsiaTheme="minorHAnsi" w:hAnsi="Arial" w:cs="Arial"/>
          <w:sz w:val="18"/>
          <w:szCs w:val="18"/>
          <w:lang w:eastAsia="en-US"/>
        </w:rPr>
        <w:t xml:space="preserve">*Für die </w:t>
      </w:r>
      <w:proofErr w:type="spellStart"/>
      <w:r w:rsidRPr="00930E0C">
        <w:rPr>
          <w:rFonts w:ascii="Arial" w:eastAsiaTheme="minorHAnsi" w:hAnsi="Arial" w:cs="Arial"/>
          <w:sz w:val="18"/>
          <w:szCs w:val="18"/>
          <w:lang w:eastAsia="en-US"/>
        </w:rPr>
        <w:t>iglo</w:t>
      </w:r>
      <w:proofErr w:type="spellEnd"/>
      <w:r w:rsidRPr="00930E0C">
        <w:rPr>
          <w:rFonts w:ascii="Arial" w:eastAsiaTheme="minorHAnsi" w:hAnsi="Arial" w:cs="Arial"/>
          <w:sz w:val="18"/>
          <w:szCs w:val="18"/>
          <w:lang w:eastAsia="en-US"/>
        </w:rPr>
        <w:t xml:space="preserve">-Trendstudie hat Integral Markt- und Meinungsforschung im März 2023 für </w:t>
      </w:r>
      <w:proofErr w:type="spellStart"/>
      <w:r w:rsidRPr="00930E0C">
        <w:rPr>
          <w:rFonts w:ascii="Arial" w:eastAsiaTheme="minorHAnsi" w:hAnsi="Arial" w:cs="Arial"/>
          <w:sz w:val="18"/>
          <w:szCs w:val="18"/>
          <w:lang w:eastAsia="en-US"/>
        </w:rPr>
        <w:t>iglo</w:t>
      </w:r>
      <w:proofErr w:type="spellEnd"/>
      <w:r w:rsidRPr="00930E0C">
        <w:rPr>
          <w:rFonts w:ascii="Arial" w:eastAsiaTheme="minorHAnsi" w:hAnsi="Arial" w:cs="Arial"/>
          <w:sz w:val="18"/>
          <w:szCs w:val="18"/>
          <w:lang w:eastAsia="en-US"/>
        </w:rPr>
        <w:t xml:space="preserve"> Österreich 1.015 Österreicher/innen von 18 bis 69 Jahren online repräsentativ für diese Zielgruppe befragt.</w:t>
      </w:r>
    </w:p>
    <w:p w14:paraId="23E59C19" w14:textId="77777777" w:rsidR="00930E0C" w:rsidRPr="006C01E4" w:rsidRDefault="00930E0C" w:rsidP="009C17CF">
      <w:pPr>
        <w:pStyle w:val="standa1"/>
        <w:spacing w:line="276" w:lineRule="auto"/>
        <w:jc w:val="both"/>
        <w:rPr>
          <w:rFonts w:ascii="Arial" w:eastAsia="Times New Roman" w:hAnsi="Arial" w:cs="Arial"/>
          <w:b/>
          <w:iCs/>
          <w:sz w:val="18"/>
          <w:szCs w:val="18"/>
        </w:rPr>
      </w:pPr>
    </w:p>
    <w:p w14:paraId="6934C188" w14:textId="77777777" w:rsidR="009C17CF" w:rsidRPr="006C01E4" w:rsidRDefault="009C17CF" w:rsidP="009C17CF">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Über </w:t>
      </w:r>
      <w:proofErr w:type="spellStart"/>
      <w:r w:rsidRPr="006C01E4">
        <w:rPr>
          <w:rFonts w:ascii="Arial" w:eastAsia="Times New Roman" w:hAnsi="Arial" w:cs="Arial"/>
          <w:b/>
          <w:iCs/>
          <w:sz w:val="18"/>
          <w:szCs w:val="18"/>
        </w:rPr>
        <w:t>iglo</w:t>
      </w:r>
      <w:proofErr w:type="spellEnd"/>
      <w:r w:rsidRPr="006C01E4">
        <w:rPr>
          <w:rFonts w:ascii="Arial" w:eastAsia="Times New Roman" w:hAnsi="Arial" w:cs="Arial"/>
          <w:b/>
          <w:iCs/>
          <w:sz w:val="18"/>
          <w:szCs w:val="18"/>
        </w:rPr>
        <w:t xml:space="preserve"> Österreich</w:t>
      </w:r>
    </w:p>
    <w:p w14:paraId="27F170C0" w14:textId="40282E51" w:rsidR="009C17CF" w:rsidRPr="006C01E4" w:rsidRDefault="009C17CF" w:rsidP="009C17CF">
      <w:pPr>
        <w:rPr>
          <w:rFonts w:ascii="Arial" w:hAnsi="Arial" w:cs="Arial"/>
          <w:sz w:val="18"/>
          <w:szCs w:val="18"/>
          <w:lang w:val="de-AT"/>
        </w:rPr>
      </w:pPr>
      <w:r w:rsidRPr="006C01E4">
        <w:rPr>
          <w:rFonts w:ascii="Arial" w:hAnsi="Arial" w:cs="Arial"/>
          <w:sz w:val="18"/>
          <w:szCs w:val="18"/>
          <w:lang w:val="de-AT"/>
        </w:rPr>
        <w:t xml:space="preserve">Die Iglo Austria GmbH mit Sitz in Wien ist bereits seit 1966 in Österreich tätig und ist Teil der Nomad Foods Group, die in derzeit 22 Ländern Tiefkühlprodukte vertreibt. Die Marke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ist die zweitgrößte Lebensmittelmarke Österreichs* und Marktführer im Bereich Tiefkühlkost. Das Unternehmen beschäftigt rund 80 Mitarbeiter und sichert über Partner aus Anbau, Produktion und Logistik rund 1000 weitere Arbeitsplätze in Österreich. Das Sortiment von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Schmankerl aus dem Ennstal. Getreu dem Motto „Iss was Gscheit’s!“ gelten höchste Qualitätsstandards und alle Produkte werden ohne zugesetzte Geschmacksverstärker oder künstliche Farb- und Aromastoffe hergestellt.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setzt sich zudem für ressourcenschonende und nachhaltige Produktionsweisen ein. So war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u.a. die erste Marke Österreichs mit 100 Prozent MSC-zertifizierten Meeresfischen. </w:t>
      </w:r>
    </w:p>
    <w:p w14:paraId="747F3044" w14:textId="77777777" w:rsidR="009C17CF" w:rsidRPr="006C01E4" w:rsidRDefault="009C17CF" w:rsidP="009C17CF">
      <w:pPr>
        <w:rPr>
          <w:rFonts w:ascii="Arial" w:hAnsi="Arial" w:cs="Arial"/>
          <w:sz w:val="18"/>
          <w:szCs w:val="18"/>
          <w:lang w:val="de-AT"/>
        </w:rPr>
      </w:pPr>
      <w:r w:rsidRPr="006C01E4">
        <w:rPr>
          <w:rFonts w:ascii="Arial" w:hAnsi="Arial" w:cs="Arial"/>
          <w:sz w:val="18"/>
          <w:szCs w:val="18"/>
          <w:lang w:val="de-AT"/>
        </w:rPr>
        <w:t xml:space="preserve">Mehr dazu auf </w:t>
      </w:r>
      <w:hyperlink r:id="rId7" w:history="1">
        <w:r w:rsidRPr="006C01E4">
          <w:rPr>
            <w:rFonts w:ascii="Arial" w:hAnsi="Arial" w:cs="Arial"/>
            <w:sz w:val="18"/>
            <w:szCs w:val="18"/>
            <w:lang w:val="de-AT"/>
          </w:rPr>
          <w:t>www.iglo.at</w:t>
        </w:r>
      </w:hyperlink>
      <w:r w:rsidRPr="006C01E4">
        <w:rPr>
          <w:rFonts w:ascii="Arial" w:hAnsi="Arial" w:cs="Arial"/>
          <w:sz w:val="18"/>
          <w:szCs w:val="18"/>
          <w:lang w:val="de-AT"/>
        </w:rPr>
        <w:t xml:space="preserve"> und </w:t>
      </w:r>
      <w:hyperlink r:id="rId8" w:history="1">
        <w:r w:rsidRPr="006C01E4">
          <w:rPr>
            <w:rFonts w:ascii="Arial" w:hAnsi="Arial" w:cs="Arial"/>
            <w:sz w:val="18"/>
            <w:szCs w:val="18"/>
            <w:lang w:val="de-AT"/>
          </w:rPr>
          <w:t>www.facebook.com/iglo.at</w:t>
        </w:r>
      </w:hyperlink>
      <w:r w:rsidRPr="006C01E4">
        <w:rPr>
          <w:rFonts w:ascii="Arial" w:hAnsi="Arial" w:cs="Arial"/>
          <w:sz w:val="18"/>
          <w:szCs w:val="18"/>
          <w:lang w:val="de-AT"/>
        </w:rPr>
        <w:t>.</w:t>
      </w:r>
    </w:p>
    <w:p w14:paraId="4E6B9B96" w14:textId="77777777" w:rsidR="009C17CF" w:rsidRPr="006C01E4" w:rsidRDefault="009C17CF" w:rsidP="009C17CF">
      <w:pPr>
        <w:rPr>
          <w:rFonts w:ascii="Arial" w:eastAsia="Times New Roman" w:hAnsi="Arial" w:cs="Arial"/>
          <w:iCs/>
          <w:sz w:val="18"/>
          <w:szCs w:val="18"/>
          <w:lang w:val="de-AT" w:eastAsia="de-AT"/>
        </w:rPr>
      </w:pPr>
    </w:p>
    <w:p w14:paraId="113C9F23" w14:textId="77777777" w:rsidR="009C17CF" w:rsidRPr="006C01E4" w:rsidRDefault="009C17CF" w:rsidP="009C17CF">
      <w:pPr>
        <w:rPr>
          <w:rFonts w:ascii="Arial" w:eastAsia="Times New Roman" w:hAnsi="Arial" w:cs="Arial"/>
          <w:iCs/>
          <w:sz w:val="18"/>
          <w:szCs w:val="18"/>
          <w:lang w:val="de-AT" w:eastAsia="de-AT"/>
        </w:rPr>
      </w:pPr>
      <w:r w:rsidRPr="006C01E4">
        <w:rPr>
          <w:rFonts w:ascii="Arial" w:eastAsia="Times New Roman" w:hAnsi="Arial" w:cs="Arial"/>
          <w:iCs/>
          <w:sz w:val="18"/>
          <w:szCs w:val="18"/>
          <w:lang w:val="de-AT" w:eastAsia="de-AT"/>
        </w:rPr>
        <w:t xml:space="preserve">*Quelle: A.C. Nielsen, Market Track, Lebensmittelhandel Total, Umsatz Österreich, LH inkl. H/L, (Stand KW 32 2020). </w:t>
      </w:r>
    </w:p>
    <w:p w14:paraId="6D1D49A8" w14:textId="666743CE" w:rsidR="002B1DE8" w:rsidRPr="006C01E4" w:rsidRDefault="002B1DE8" w:rsidP="0055738E">
      <w:pPr>
        <w:rPr>
          <w:rFonts w:ascii="Arial" w:hAnsi="Arial" w:cs="Arial"/>
          <w:sz w:val="18"/>
          <w:szCs w:val="18"/>
          <w:lang w:val="de-AT"/>
        </w:rPr>
      </w:pPr>
    </w:p>
    <w:p w14:paraId="22A11DB0" w14:textId="77777777" w:rsidR="00260A97" w:rsidRPr="006C01E4" w:rsidRDefault="00260A97" w:rsidP="0055738E">
      <w:pPr>
        <w:rPr>
          <w:rFonts w:ascii="Arial" w:hAnsi="Arial" w:cs="Arial"/>
          <w:sz w:val="18"/>
          <w:szCs w:val="18"/>
          <w:lang w:val="de-AT"/>
        </w:rPr>
      </w:pPr>
    </w:p>
    <w:p w14:paraId="604C5CC3" w14:textId="77777777" w:rsidR="00434BB4" w:rsidRDefault="00434BB4" w:rsidP="006B3F7A">
      <w:pPr>
        <w:pStyle w:val="standa1"/>
        <w:spacing w:line="276" w:lineRule="auto"/>
        <w:jc w:val="both"/>
        <w:rPr>
          <w:rFonts w:ascii="Arial" w:eastAsia="Times New Roman" w:hAnsi="Arial" w:cs="Arial"/>
          <w:b/>
          <w:iCs/>
          <w:sz w:val="18"/>
          <w:szCs w:val="18"/>
        </w:rPr>
        <w:sectPr w:rsidR="00434BB4" w:rsidSect="00865318">
          <w:headerReference w:type="default" r:id="rId9"/>
          <w:pgSz w:w="11906" w:h="16838"/>
          <w:pgMar w:top="1417" w:right="1417" w:bottom="1134" w:left="1417" w:header="708" w:footer="708" w:gutter="0"/>
          <w:cols w:space="708"/>
          <w:docGrid w:linePitch="360"/>
        </w:sectPr>
      </w:pPr>
    </w:p>
    <w:p w14:paraId="167F6691" w14:textId="1DE7FC01" w:rsidR="006B3F7A" w:rsidRPr="006C01E4" w:rsidRDefault="006B3F7A" w:rsidP="006B3F7A">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Kontakt für Rückfragen: </w:t>
      </w:r>
    </w:p>
    <w:p w14:paraId="09CF6D21" w14:textId="77777777" w:rsidR="006B3F7A" w:rsidRPr="006C01E4" w:rsidRDefault="006B3F7A" w:rsidP="0055738E">
      <w:pPr>
        <w:rPr>
          <w:rFonts w:ascii="Arial" w:hAnsi="Arial" w:cs="Arial"/>
          <w:sz w:val="18"/>
          <w:szCs w:val="18"/>
          <w:lang w:val="de-AT"/>
        </w:rPr>
        <w:sectPr w:rsidR="006B3F7A" w:rsidRPr="006C01E4" w:rsidSect="00865318">
          <w:type w:val="continuous"/>
          <w:pgSz w:w="11906" w:h="16838"/>
          <w:pgMar w:top="1417" w:right="1417" w:bottom="1134" w:left="1417" w:header="708" w:footer="708" w:gutter="0"/>
          <w:cols w:space="708"/>
          <w:docGrid w:linePitch="360"/>
        </w:sectPr>
      </w:pPr>
    </w:p>
    <w:p w14:paraId="157CB988" w14:textId="14CED52D" w:rsidR="006B3F7A" w:rsidRPr="006C01E4" w:rsidRDefault="006B3F7A" w:rsidP="0055738E">
      <w:pPr>
        <w:rPr>
          <w:rFonts w:ascii="Arial" w:hAnsi="Arial" w:cs="Arial"/>
          <w:sz w:val="18"/>
          <w:szCs w:val="18"/>
          <w:lang w:val="de-AT"/>
        </w:rPr>
      </w:pPr>
      <w:proofErr w:type="spellStart"/>
      <w:r w:rsidRPr="006C01E4">
        <w:rPr>
          <w:rFonts w:ascii="Arial" w:hAnsi="Arial" w:cs="Arial"/>
          <w:sz w:val="18"/>
          <w:szCs w:val="18"/>
          <w:lang w:val="de-AT"/>
        </w:rPr>
        <w:t>Factor</w:t>
      </w:r>
      <w:proofErr w:type="spellEnd"/>
      <w:r w:rsidRPr="006C01E4">
        <w:rPr>
          <w:rFonts w:ascii="Arial" w:hAnsi="Arial" w:cs="Arial"/>
          <w:sz w:val="18"/>
          <w:szCs w:val="18"/>
          <w:lang w:val="de-AT"/>
        </w:rPr>
        <w:t xml:space="preserve"> C3 </w:t>
      </w:r>
      <w:proofErr w:type="spellStart"/>
      <w:r w:rsidRPr="006C01E4">
        <w:rPr>
          <w:rFonts w:ascii="Arial" w:hAnsi="Arial" w:cs="Arial"/>
          <w:sz w:val="18"/>
          <w:szCs w:val="18"/>
          <w:lang w:val="de-AT"/>
        </w:rPr>
        <w:t>e.U</w:t>
      </w:r>
      <w:proofErr w:type="spellEnd"/>
      <w:r w:rsidRPr="006C01E4">
        <w:rPr>
          <w:rFonts w:ascii="Arial" w:hAnsi="Arial" w:cs="Arial"/>
          <w:sz w:val="18"/>
          <w:szCs w:val="18"/>
          <w:lang w:val="de-AT"/>
        </w:rPr>
        <w:t>.</w:t>
      </w:r>
    </w:p>
    <w:p w14:paraId="4CF4DC13" w14:textId="7A6DDF07" w:rsidR="006B3F7A" w:rsidRPr="006C01E4" w:rsidRDefault="006B3F7A" w:rsidP="0055738E">
      <w:pPr>
        <w:rPr>
          <w:rFonts w:ascii="Arial" w:hAnsi="Arial" w:cs="Arial"/>
          <w:sz w:val="18"/>
          <w:szCs w:val="18"/>
          <w:lang w:val="de-AT"/>
        </w:rPr>
      </w:pPr>
      <w:r w:rsidRPr="006C01E4">
        <w:rPr>
          <w:rFonts w:ascii="Arial" w:hAnsi="Arial" w:cs="Arial"/>
          <w:sz w:val="18"/>
          <w:szCs w:val="18"/>
          <w:lang w:val="de-AT"/>
        </w:rPr>
        <w:t>Magdalena Lechner</w:t>
      </w:r>
    </w:p>
    <w:p w14:paraId="6C8F8D23" w14:textId="77777777" w:rsidR="00434BB4" w:rsidRDefault="00434BB4" w:rsidP="00C97887">
      <w:pPr>
        <w:rPr>
          <w:rFonts w:ascii="Arial" w:hAnsi="Arial" w:cs="Arial"/>
          <w:sz w:val="18"/>
          <w:szCs w:val="18"/>
          <w:lang w:val="de-AT"/>
        </w:rPr>
        <w:sectPr w:rsidR="00434BB4" w:rsidSect="00865318">
          <w:type w:val="continuous"/>
          <w:pgSz w:w="11906" w:h="16838"/>
          <w:pgMar w:top="1417" w:right="1417" w:bottom="1134" w:left="1417" w:header="708" w:footer="708" w:gutter="0"/>
          <w:cols w:space="708"/>
          <w:docGrid w:linePitch="360"/>
        </w:sectPr>
      </w:pPr>
    </w:p>
    <w:p w14:paraId="3BA59285" w14:textId="735E3C68" w:rsidR="006B3F7A" w:rsidRPr="007F4375" w:rsidRDefault="006B3F7A" w:rsidP="00C97887">
      <w:pPr>
        <w:rPr>
          <w:rStyle w:val="Hyperlink"/>
          <w:rFonts w:ascii="Arial" w:hAnsi="Arial" w:cs="Arial"/>
          <w:color w:val="auto"/>
          <w:sz w:val="18"/>
          <w:szCs w:val="18"/>
          <w:u w:val="none"/>
          <w:lang w:val="de-AT"/>
        </w:rPr>
        <w:sectPr w:rsidR="006B3F7A" w:rsidRPr="007F4375" w:rsidSect="00865318">
          <w:type w:val="continuous"/>
          <w:pgSz w:w="11906" w:h="16838"/>
          <w:pgMar w:top="1417" w:right="1417" w:bottom="1134" w:left="1417" w:header="708" w:footer="708" w:gutter="0"/>
          <w:cols w:num="2" w:space="708"/>
          <w:docGrid w:linePitch="360"/>
        </w:sectPr>
      </w:pPr>
      <w:r w:rsidRPr="007F4375">
        <w:rPr>
          <w:rFonts w:ascii="Arial" w:hAnsi="Arial" w:cs="Arial"/>
          <w:sz w:val="18"/>
          <w:szCs w:val="18"/>
          <w:lang w:val="de-AT"/>
        </w:rPr>
        <w:t xml:space="preserve">Tel: </w:t>
      </w:r>
      <w:r w:rsidR="0055738E" w:rsidRPr="007F4375">
        <w:rPr>
          <w:rFonts w:ascii="Arial" w:hAnsi="Arial" w:cs="Arial"/>
          <w:sz w:val="18"/>
          <w:szCs w:val="18"/>
          <w:lang w:val="de-AT"/>
        </w:rPr>
        <w:t xml:space="preserve">+43 </w:t>
      </w:r>
      <w:r w:rsidRPr="007F4375">
        <w:rPr>
          <w:rFonts w:ascii="Arial" w:hAnsi="Arial" w:cs="Arial"/>
          <w:sz w:val="18"/>
          <w:szCs w:val="18"/>
          <w:lang w:val="de-AT"/>
        </w:rPr>
        <w:t>(0)650 4</w:t>
      </w:r>
      <w:r w:rsidR="00E15412" w:rsidRPr="007F4375">
        <w:rPr>
          <w:rFonts w:ascii="Arial" w:hAnsi="Arial" w:cs="Arial"/>
          <w:sz w:val="18"/>
          <w:szCs w:val="18"/>
          <w:lang w:val="de-AT"/>
        </w:rPr>
        <w:t>2</w:t>
      </w:r>
      <w:r w:rsidRPr="007F4375">
        <w:rPr>
          <w:rFonts w:ascii="Arial" w:hAnsi="Arial" w:cs="Arial"/>
          <w:sz w:val="18"/>
          <w:szCs w:val="18"/>
          <w:lang w:val="de-AT"/>
        </w:rPr>
        <w:t xml:space="preserve"> 35 088</w:t>
      </w:r>
      <w:r w:rsidR="0055738E" w:rsidRPr="007F4375">
        <w:rPr>
          <w:rFonts w:ascii="Arial" w:hAnsi="Arial" w:cs="Arial"/>
          <w:sz w:val="18"/>
          <w:szCs w:val="18"/>
          <w:lang w:val="de-AT"/>
        </w:rPr>
        <w:br/>
      </w:r>
      <w:r w:rsidRPr="007F4375">
        <w:rPr>
          <w:rFonts w:ascii="Arial" w:hAnsi="Arial" w:cs="Arial"/>
          <w:sz w:val="18"/>
          <w:szCs w:val="18"/>
          <w:lang w:val="de-AT"/>
        </w:rPr>
        <w:t xml:space="preserve">Mail: </w:t>
      </w:r>
      <w:hyperlink r:id="rId10" w:history="1">
        <w:r w:rsidRPr="007F4375">
          <w:rPr>
            <w:rStyle w:val="Hyperlink"/>
            <w:rFonts w:ascii="Arial" w:hAnsi="Arial" w:cs="Arial"/>
            <w:sz w:val="18"/>
            <w:szCs w:val="18"/>
            <w:lang w:val="de-AT"/>
          </w:rPr>
          <w:t>m.lechner@factor-c.at</w:t>
        </w:r>
      </w:hyperlink>
    </w:p>
    <w:p w14:paraId="67580618" w14:textId="759A4DBF" w:rsidR="004C607B" w:rsidRPr="007F4375" w:rsidRDefault="004C607B" w:rsidP="0055738E">
      <w:pPr>
        <w:ind w:right="-312"/>
        <w:jc w:val="both"/>
        <w:outlineLvl w:val="0"/>
        <w:rPr>
          <w:rStyle w:val="Hyperlink"/>
          <w:rFonts w:ascii="Arial" w:eastAsia="Times New Roman" w:hAnsi="Arial" w:cs="Arial"/>
          <w:sz w:val="18"/>
          <w:szCs w:val="18"/>
          <w:lang w:val="de-AT"/>
        </w:rPr>
      </w:pPr>
    </w:p>
    <w:sectPr w:rsidR="004C607B" w:rsidRPr="007F4375" w:rsidSect="00865318">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E4158" w14:textId="77777777" w:rsidR="00865318" w:rsidRDefault="00865318" w:rsidP="009A02A6">
      <w:r>
        <w:separator/>
      </w:r>
    </w:p>
  </w:endnote>
  <w:endnote w:type="continuationSeparator" w:id="0">
    <w:p w14:paraId="0A613BB1" w14:textId="77777777" w:rsidR="00865318" w:rsidRDefault="00865318" w:rsidP="009A02A6">
      <w:r>
        <w:continuationSeparator/>
      </w:r>
    </w:p>
  </w:endnote>
  <w:endnote w:type="continuationNotice" w:id="1">
    <w:p w14:paraId="40DA740A" w14:textId="77777777" w:rsidR="00865318" w:rsidRDefault="008653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EB3E1" w14:textId="77777777" w:rsidR="00865318" w:rsidRDefault="00865318" w:rsidP="009A02A6">
      <w:r>
        <w:separator/>
      </w:r>
    </w:p>
  </w:footnote>
  <w:footnote w:type="continuationSeparator" w:id="0">
    <w:p w14:paraId="5FBE4F2D" w14:textId="77777777" w:rsidR="00865318" w:rsidRDefault="00865318" w:rsidP="009A02A6">
      <w:r>
        <w:continuationSeparator/>
      </w:r>
    </w:p>
  </w:footnote>
  <w:footnote w:type="continuationNotice" w:id="1">
    <w:p w14:paraId="7927CF18" w14:textId="77777777" w:rsidR="00865318" w:rsidRDefault="008653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3"/>
  </w:num>
  <w:num w:numId="2" w16cid:durableId="618994776">
    <w:abstractNumId w:val="5"/>
  </w:num>
  <w:num w:numId="3" w16cid:durableId="1490631402">
    <w:abstractNumId w:val="4"/>
  </w:num>
  <w:num w:numId="4" w16cid:durableId="1483500489">
    <w:abstractNumId w:val="1"/>
  </w:num>
  <w:num w:numId="5" w16cid:durableId="1229194863">
    <w:abstractNumId w:val="0"/>
  </w:num>
  <w:num w:numId="6" w16cid:durableId="516626278">
    <w:abstractNumId w:val="2"/>
  </w:num>
  <w:num w:numId="7" w16cid:durableId="2111129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0452F"/>
    <w:rsid w:val="00010490"/>
    <w:rsid w:val="00014C29"/>
    <w:rsid w:val="0002077F"/>
    <w:rsid w:val="000216FD"/>
    <w:rsid w:val="000217F5"/>
    <w:rsid w:val="00036E48"/>
    <w:rsid w:val="00037D40"/>
    <w:rsid w:val="0005418D"/>
    <w:rsid w:val="00056DFC"/>
    <w:rsid w:val="0006588A"/>
    <w:rsid w:val="00072EE5"/>
    <w:rsid w:val="000755CE"/>
    <w:rsid w:val="00076353"/>
    <w:rsid w:val="000938A8"/>
    <w:rsid w:val="000A124E"/>
    <w:rsid w:val="000A35A2"/>
    <w:rsid w:val="000B5258"/>
    <w:rsid w:val="000B6BF8"/>
    <w:rsid w:val="000C6887"/>
    <w:rsid w:val="000C7486"/>
    <w:rsid w:val="000D2DD0"/>
    <w:rsid w:val="000D4026"/>
    <w:rsid w:val="000D5934"/>
    <w:rsid w:val="000D6534"/>
    <w:rsid w:val="000D7360"/>
    <w:rsid w:val="000E25A2"/>
    <w:rsid w:val="000F53EC"/>
    <w:rsid w:val="0010340E"/>
    <w:rsid w:val="0011002F"/>
    <w:rsid w:val="0011321D"/>
    <w:rsid w:val="001152F8"/>
    <w:rsid w:val="00124591"/>
    <w:rsid w:val="001247BF"/>
    <w:rsid w:val="00125AF6"/>
    <w:rsid w:val="001270BA"/>
    <w:rsid w:val="0013261C"/>
    <w:rsid w:val="0014267D"/>
    <w:rsid w:val="00150220"/>
    <w:rsid w:val="00153473"/>
    <w:rsid w:val="00153909"/>
    <w:rsid w:val="00156381"/>
    <w:rsid w:val="00162651"/>
    <w:rsid w:val="0016784C"/>
    <w:rsid w:val="0017150A"/>
    <w:rsid w:val="00171EDC"/>
    <w:rsid w:val="00172BC5"/>
    <w:rsid w:val="00173564"/>
    <w:rsid w:val="00174FD1"/>
    <w:rsid w:val="00183162"/>
    <w:rsid w:val="001835F6"/>
    <w:rsid w:val="00183C95"/>
    <w:rsid w:val="00187A12"/>
    <w:rsid w:val="00191E9C"/>
    <w:rsid w:val="001B2B09"/>
    <w:rsid w:val="001B37D6"/>
    <w:rsid w:val="001B5FB0"/>
    <w:rsid w:val="001C3BF8"/>
    <w:rsid w:val="001D0013"/>
    <w:rsid w:val="001D1FEB"/>
    <w:rsid w:val="001D5F34"/>
    <w:rsid w:val="001E03F2"/>
    <w:rsid w:val="001E36A8"/>
    <w:rsid w:val="001E4134"/>
    <w:rsid w:val="001F13DD"/>
    <w:rsid w:val="001F3C1E"/>
    <w:rsid w:val="001F6EDB"/>
    <w:rsid w:val="00201BC4"/>
    <w:rsid w:val="00202A24"/>
    <w:rsid w:val="002100CA"/>
    <w:rsid w:val="00210BDF"/>
    <w:rsid w:val="00214085"/>
    <w:rsid w:val="00214137"/>
    <w:rsid w:val="00217EFA"/>
    <w:rsid w:val="002237F6"/>
    <w:rsid w:val="00224286"/>
    <w:rsid w:val="002259D8"/>
    <w:rsid w:val="0023428B"/>
    <w:rsid w:val="00234D6C"/>
    <w:rsid w:val="00260A97"/>
    <w:rsid w:val="00273761"/>
    <w:rsid w:val="0028261A"/>
    <w:rsid w:val="00283593"/>
    <w:rsid w:val="00283C16"/>
    <w:rsid w:val="00285339"/>
    <w:rsid w:val="002914DD"/>
    <w:rsid w:val="0029379E"/>
    <w:rsid w:val="002A0567"/>
    <w:rsid w:val="002A2E7E"/>
    <w:rsid w:val="002A49AA"/>
    <w:rsid w:val="002A67D9"/>
    <w:rsid w:val="002B1DE8"/>
    <w:rsid w:val="002C0EE2"/>
    <w:rsid w:val="002C2C0D"/>
    <w:rsid w:val="002C5C46"/>
    <w:rsid w:val="002D01DB"/>
    <w:rsid w:val="002D6373"/>
    <w:rsid w:val="002D6CAD"/>
    <w:rsid w:val="002E1A88"/>
    <w:rsid w:val="002F3712"/>
    <w:rsid w:val="002F41E9"/>
    <w:rsid w:val="003037D8"/>
    <w:rsid w:val="00315D77"/>
    <w:rsid w:val="003265B3"/>
    <w:rsid w:val="0032739D"/>
    <w:rsid w:val="0034614A"/>
    <w:rsid w:val="003466A9"/>
    <w:rsid w:val="00350B26"/>
    <w:rsid w:val="003542FC"/>
    <w:rsid w:val="003569CC"/>
    <w:rsid w:val="00356DB6"/>
    <w:rsid w:val="00374712"/>
    <w:rsid w:val="00387D9D"/>
    <w:rsid w:val="003934E2"/>
    <w:rsid w:val="003950A8"/>
    <w:rsid w:val="003957B6"/>
    <w:rsid w:val="003A0D01"/>
    <w:rsid w:val="003A0EE6"/>
    <w:rsid w:val="003A156A"/>
    <w:rsid w:val="003B02B6"/>
    <w:rsid w:val="003C1C6C"/>
    <w:rsid w:val="003D2E7D"/>
    <w:rsid w:val="003D32BB"/>
    <w:rsid w:val="003D4351"/>
    <w:rsid w:val="003E3143"/>
    <w:rsid w:val="00405F90"/>
    <w:rsid w:val="004061EB"/>
    <w:rsid w:val="004074F5"/>
    <w:rsid w:val="004159C5"/>
    <w:rsid w:val="00415EF8"/>
    <w:rsid w:val="00434358"/>
    <w:rsid w:val="00434BB4"/>
    <w:rsid w:val="00436931"/>
    <w:rsid w:val="00436EB1"/>
    <w:rsid w:val="004401B5"/>
    <w:rsid w:val="004438EE"/>
    <w:rsid w:val="004459B5"/>
    <w:rsid w:val="0045262A"/>
    <w:rsid w:val="004530A3"/>
    <w:rsid w:val="00453A97"/>
    <w:rsid w:val="00461868"/>
    <w:rsid w:val="00473262"/>
    <w:rsid w:val="00485701"/>
    <w:rsid w:val="00490523"/>
    <w:rsid w:val="00491D14"/>
    <w:rsid w:val="00492256"/>
    <w:rsid w:val="00493376"/>
    <w:rsid w:val="004943FD"/>
    <w:rsid w:val="00494BA5"/>
    <w:rsid w:val="004A470C"/>
    <w:rsid w:val="004B1868"/>
    <w:rsid w:val="004B41EC"/>
    <w:rsid w:val="004C1B33"/>
    <w:rsid w:val="004C1BB7"/>
    <w:rsid w:val="004C32CB"/>
    <w:rsid w:val="004C607B"/>
    <w:rsid w:val="004C6A2D"/>
    <w:rsid w:val="004D2843"/>
    <w:rsid w:val="004D48AF"/>
    <w:rsid w:val="004D7466"/>
    <w:rsid w:val="004F6AC9"/>
    <w:rsid w:val="00500EC4"/>
    <w:rsid w:val="005039C3"/>
    <w:rsid w:val="00510F17"/>
    <w:rsid w:val="00520195"/>
    <w:rsid w:val="0052019D"/>
    <w:rsid w:val="00522B3A"/>
    <w:rsid w:val="005230EB"/>
    <w:rsid w:val="005258E0"/>
    <w:rsid w:val="00531206"/>
    <w:rsid w:val="005313DE"/>
    <w:rsid w:val="00532996"/>
    <w:rsid w:val="005349D8"/>
    <w:rsid w:val="00535D01"/>
    <w:rsid w:val="00540CEF"/>
    <w:rsid w:val="00543A4C"/>
    <w:rsid w:val="00545EF6"/>
    <w:rsid w:val="00550630"/>
    <w:rsid w:val="005529FE"/>
    <w:rsid w:val="00556523"/>
    <w:rsid w:val="0055738E"/>
    <w:rsid w:val="0056081B"/>
    <w:rsid w:val="0056213A"/>
    <w:rsid w:val="00565C4B"/>
    <w:rsid w:val="00572123"/>
    <w:rsid w:val="00574536"/>
    <w:rsid w:val="00597EFC"/>
    <w:rsid w:val="005B1F28"/>
    <w:rsid w:val="005B6864"/>
    <w:rsid w:val="005C00DA"/>
    <w:rsid w:val="005C137D"/>
    <w:rsid w:val="005D5EE5"/>
    <w:rsid w:val="005E06DF"/>
    <w:rsid w:val="005E3DE5"/>
    <w:rsid w:val="005F153D"/>
    <w:rsid w:val="005F1636"/>
    <w:rsid w:val="005F370D"/>
    <w:rsid w:val="005F3F5A"/>
    <w:rsid w:val="00600AE2"/>
    <w:rsid w:val="00611949"/>
    <w:rsid w:val="00621A8A"/>
    <w:rsid w:val="00621ADB"/>
    <w:rsid w:val="0062557D"/>
    <w:rsid w:val="0064153C"/>
    <w:rsid w:val="006415F1"/>
    <w:rsid w:val="00650420"/>
    <w:rsid w:val="00653037"/>
    <w:rsid w:val="00661DAE"/>
    <w:rsid w:val="0066243A"/>
    <w:rsid w:val="0066355E"/>
    <w:rsid w:val="00663E7D"/>
    <w:rsid w:val="00666C2D"/>
    <w:rsid w:val="00694A75"/>
    <w:rsid w:val="006A4C2D"/>
    <w:rsid w:val="006A7023"/>
    <w:rsid w:val="006B0141"/>
    <w:rsid w:val="006B266D"/>
    <w:rsid w:val="006B3F7A"/>
    <w:rsid w:val="006B43F7"/>
    <w:rsid w:val="006B7739"/>
    <w:rsid w:val="006B7ED0"/>
    <w:rsid w:val="006C01E4"/>
    <w:rsid w:val="006C12C7"/>
    <w:rsid w:val="006C6D2E"/>
    <w:rsid w:val="006D4B28"/>
    <w:rsid w:val="006D65F4"/>
    <w:rsid w:val="006E387C"/>
    <w:rsid w:val="006F1E04"/>
    <w:rsid w:val="007035D3"/>
    <w:rsid w:val="0071057D"/>
    <w:rsid w:val="00711FF4"/>
    <w:rsid w:val="007239D9"/>
    <w:rsid w:val="00726C73"/>
    <w:rsid w:val="00732D5D"/>
    <w:rsid w:val="00745C78"/>
    <w:rsid w:val="00761725"/>
    <w:rsid w:val="00762610"/>
    <w:rsid w:val="00762CAB"/>
    <w:rsid w:val="007737AE"/>
    <w:rsid w:val="00773E62"/>
    <w:rsid w:val="00780784"/>
    <w:rsid w:val="00782443"/>
    <w:rsid w:val="007908A0"/>
    <w:rsid w:val="00790A57"/>
    <w:rsid w:val="007A30C3"/>
    <w:rsid w:val="007A32DA"/>
    <w:rsid w:val="007A3C52"/>
    <w:rsid w:val="007B1FAC"/>
    <w:rsid w:val="007B4A25"/>
    <w:rsid w:val="007C2C68"/>
    <w:rsid w:val="007D39EC"/>
    <w:rsid w:val="007F2A68"/>
    <w:rsid w:val="007F4375"/>
    <w:rsid w:val="00807280"/>
    <w:rsid w:val="0081269F"/>
    <w:rsid w:val="00813C9F"/>
    <w:rsid w:val="00817638"/>
    <w:rsid w:val="0083419B"/>
    <w:rsid w:val="00841A01"/>
    <w:rsid w:val="00843B54"/>
    <w:rsid w:val="0084443D"/>
    <w:rsid w:val="00853E28"/>
    <w:rsid w:val="00857A17"/>
    <w:rsid w:val="008619B0"/>
    <w:rsid w:val="00865318"/>
    <w:rsid w:val="008669C0"/>
    <w:rsid w:val="00870ADC"/>
    <w:rsid w:val="008738B0"/>
    <w:rsid w:val="00874894"/>
    <w:rsid w:val="008759F9"/>
    <w:rsid w:val="00880E59"/>
    <w:rsid w:val="0088131D"/>
    <w:rsid w:val="00883568"/>
    <w:rsid w:val="00895382"/>
    <w:rsid w:val="008A2164"/>
    <w:rsid w:val="008A3321"/>
    <w:rsid w:val="008A6733"/>
    <w:rsid w:val="008B1EDF"/>
    <w:rsid w:val="008B5545"/>
    <w:rsid w:val="008C5E9A"/>
    <w:rsid w:val="008F1F79"/>
    <w:rsid w:val="008F22CF"/>
    <w:rsid w:val="008F29F3"/>
    <w:rsid w:val="008F3BEC"/>
    <w:rsid w:val="008F4CEF"/>
    <w:rsid w:val="008F7A76"/>
    <w:rsid w:val="00904AD9"/>
    <w:rsid w:val="00905B89"/>
    <w:rsid w:val="0090672B"/>
    <w:rsid w:val="00913DC0"/>
    <w:rsid w:val="00914CEC"/>
    <w:rsid w:val="009178CF"/>
    <w:rsid w:val="00921119"/>
    <w:rsid w:val="009263A2"/>
    <w:rsid w:val="009273AE"/>
    <w:rsid w:val="00930E0C"/>
    <w:rsid w:val="00932410"/>
    <w:rsid w:val="00933601"/>
    <w:rsid w:val="00941FF9"/>
    <w:rsid w:val="00954C5E"/>
    <w:rsid w:val="00955ADC"/>
    <w:rsid w:val="0095638D"/>
    <w:rsid w:val="00961A4A"/>
    <w:rsid w:val="00966293"/>
    <w:rsid w:val="00967650"/>
    <w:rsid w:val="00973100"/>
    <w:rsid w:val="00980F89"/>
    <w:rsid w:val="00992940"/>
    <w:rsid w:val="00997A6E"/>
    <w:rsid w:val="00997EC0"/>
    <w:rsid w:val="009A02A6"/>
    <w:rsid w:val="009B1E0E"/>
    <w:rsid w:val="009B4DD4"/>
    <w:rsid w:val="009C0B9C"/>
    <w:rsid w:val="009C17CF"/>
    <w:rsid w:val="009C1910"/>
    <w:rsid w:val="009C2241"/>
    <w:rsid w:val="009C506F"/>
    <w:rsid w:val="009C600E"/>
    <w:rsid w:val="009D0E08"/>
    <w:rsid w:val="009E7AAC"/>
    <w:rsid w:val="009F3A2A"/>
    <w:rsid w:val="00A0023C"/>
    <w:rsid w:val="00A15C4C"/>
    <w:rsid w:val="00A40491"/>
    <w:rsid w:val="00A457BA"/>
    <w:rsid w:val="00A513BB"/>
    <w:rsid w:val="00A629EE"/>
    <w:rsid w:val="00A665B9"/>
    <w:rsid w:val="00A708BF"/>
    <w:rsid w:val="00A835EA"/>
    <w:rsid w:val="00A83FAF"/>
    <w:rsid w:val="00A84005"/>
    <w:rsid w:val="00A91EF7"/>
    <w:rsid w:val="00A94D2F"/>
    <w:rsid w:val="00AA6865"/>
    <w:rsid w:val="00AA788F"/>
    <w:rsid w:val="00AB04D6"/>
    <w:rsid w:val="00AC7B81"/>
    <w:rsid w:val="00AD2AAC"/>
    <w:rsid w:val="00AE2D9D"/>
    <w:rsid w:val="00AE553C"/>
    <w:rsid w:val="00AF4650"/>
    <w:rsid w:val="00AF7DB5"/>
    <w:rsid w:val="00B16D71"/>
    <w:rsid w:val="00B1753B"/>
    <w:rsid w:val="00B2180C"/>
    <w:rsid w:val="00B26EB6"/>
    <w:rsid w:val="00B3396C"/>
    <w:rsid w:val="00B340CE"/>
    <w:rsid w:val="00B36706"/>
    <w:rsid w:val="00B37449"/>
    <w:rsid w:val="00B5146D"/>
    <w:rsid w:val="00B51845"/>
    <w:rsid w:val="00B62B95"/>
    <w:rsid w:val="00B668DD"/>
    <w:rsid w:val="00B67F3B"/>
    <w:rsid w:val="00B707CE"/>
    <w:rsid w:val="00B802CF"/>
    <w:rsid w:val="00B92865"/>
    <w:rsid w:val="00B94E8E"/>
    <w:rsid w:val="00B953C7"/>
    <w:rsid w:val="00B97BC9"/>
    <w:rsid w:val="00BA6BEA"/>
    <w:rsid w:val="00BB2283"/>
    <w:rsid w:val="00BB716B"/>
    <w:rsid w:val="00BC1E6F"/>
    <w:rsid w:val="00BC4AD0"/>
    <w:rsid w:val="00BC7524"/>
    <w:rsid w:val="00BE260F"/>
    <w:rsid w:val="00BE4702"/>
    <w:rsid w:val="00BE5CCC"/>
    <w:rsid w:val="00C022FD"/>
    <w:rsid w:val="00C038F5"/>
    <w:rsid w:val="00C07A8A"/>
    <w:rsid w:val="00C12123"/>
    <w:rsid w:val="00C20F40"/>
    <w:rsid w:val="00C24015"/>
    <w:rsid w:val="00C26CBF"/>
    <w:rsid w:val="00C32830"/>
    <w:rsid w:val="00C50F87"/>
    <w:rsid w:val="00C51E5C"/>
    <w:rsid w:val="00C52B7A"/>
    <w:rsid w:val="00C53677"/>
    <w:rsid w:val="00C55640"/>
    <w:rsid w:val="00C62AD4"/>
    <w:rsid w:val="00C65A5E"/>
    <w:rsid w:val="00C663B0"/>
    <w:rsid w:val="00C74730"/>
    <w:rsid w:val="00C80D16"/>
    <w:rsid w:val="00C842FB"/>
    <w:rsid w:val="00C90102"/>
    <w:rsid w:val="00C97887"/>
    <w:rsid w:val="00CA41E1"/>
    <w:rsid w:val="00CA4547"/>
    <w:rsid w:val="00CA51A8"/>
    <w:rsid w:val="00CA69F1"/>
    <w:rsid w:val="00CC750A"/>
    <w:rsid w:val="00CD33D2"/>
    <w:rsid w:val="00CD45D9"/>
    <w:rsid w:val="00CE493D"/>
    <w:rsid w:val="00CE49A0"/>
    <w:rsid w:val="00CE60B4"/>
    <w:rsid w:val="00CF237B"/>
    <w:rsid w:val="00CF2E60"/>
    <w:rsid w:val="00CF4539"/>
    <w:rsid w:val="00CF5FA3"/>
    <w:rsid w:val="00CF631B"/>
    <w:rsid w:val="00D0006E"/>
    <w:rsid w:val="00D0008C"/>
    <w:rsid w:val="00D048C6"/>
    <w:rsid w:val="00D1006B"/>
    <w:rsid w:val="00D144B6"/>
    <w:rsid w:val="00D24D02"/>
    <w:rsid w:val="00D40B98"/>
    <w:rsid w:val="00D41D4C"/>
    <w:rsid w:val="00D42454"/>
    <w:rsid w:val="00D50A00"/>
    <w:rsid w:val="00D5193A"/>
    <w:rsid w:val="00D52177"/>
    <w:rsid w:val="00D54506"/>
    <w:rsid w:val="00D545A1"/>
    <w:rsid w:val="00D66D5C"/>
    <w:rsid w:val="00D676DE"/>
    <w:rsid w:val="00D70FE0"/>
    <w:rsid w:val="00D77143"/>
    <w:rsid w:val="00D7785B"/>
    <w:rsid w:val="00D90ABE"/>
    <w:rsid w:val="00DA0D88"/>
    <w:rsid w:val="00DA2470"/>
    <w:rsid w:val="00DA5379"/>
    <w:rsid w:val="00DB671D"/>
    <w:rsid w:val="00DD6995"/>
    <w:rsid w:val="00DE4BEC"/>
    <w:rsid w:val="00DE62EC"/>
    <w:rsid w:val="00DE762C"/>
    <w:rsid w:val="00E11208"/>
    <w:rsid w:val="00E15412"/>
    <w:rsid w:val="00E220CA"/>
    <w:rsid w:val="00E25235"/>
    <w:rsid w:val="00E266C3"/>
    <w:rsid w:val="00E26985"/>
    <w:rsid w:val="00E26DF0"/>
    <w:rsid w:val="00E3532E"/>
    <w:rsid w:val="00E36DF9"/>
    <w:rsid w:val="00E45A30"/>
    <w:rsid w:val="00E45D04"/>
    <w:rsid w:val="00E52396"/>
    <w:rsid w:val="00E6179B"/>
    <w:rsid w:val="00E6384D"/>
    <w:rsid w:val="00E70003"/>
    <w:rsid w:val="00E73FA5"/>
    <w:rsid w:val="00E743BA"/>
    <w:rsid w:val="00E7549C"/>
    <w:rsid w:val="00E800EE"/>
    <w:rsid w:val="00E81E85"/>
    <w:rsid w:val="00E820EA"/>
    <w:rsid w:val="00E87B03"/>
    <w:rsid w:val="00E91E7E"/>
    <w:rsid w:val="00E96127"/>
    <w:rsid w:val="00EA33FA"/>
    <w:rsid w:val="00EB0F19"/>
    <w:rsid w:val="00EB5E27"/>
    <w:rsid w:val="00EC1C57"/>
    <w:rsid w:val="00EC6F92"/>
    <w:rsid w:val="00ED1E33"/>
    <w:rsid w:val="00EE793E"/>
    <w:rsid w:val="00EF458C"/>
    <w:rsid w:val="00EF665F"/>
    <w:rsid w:val="00F02E2E"/>
    <w:rsid w:val="00F044F4"/>
    <w:rsid w:val="00F07F29"/>
    <w:rsid w:val="00F12FE4"/>
    <w:rsid w:val="00F30724"/>
    <w:rsid w:val="00F30A6B"/>
    <w:rsid w:val="00F31A0C"/>
    <w:rsid w:val="00F31BE2"/>
    <w:rsid w:val="00F37560"/>
    <w:rsid w:val="00F45DED"/>
    <w:rsid w:val="00F56791"/>
    <w:rsid w:val="00F64E9F"/>
    <w:rsid w:val="00F65502"/>
    <w:rsid w:val="00F7152D"/>
    <w:rsid w:val="00F775AC"/>
    <w:rsid w:val="00F7762B"/>
    <w:rsid w:val="00F77AAD"/>
    <w:rsid w:val="00F80519"/>
    <w:rsid w:val="00F83775"/>
    <w:rsid w:val="00F91221"/>
    <w:rsid w:val="00F92D2D"/>
    <w:rsid w:val="00FA478E"/>
    <w:rsid w:val="00FA7AF4"/>
    <w:rsid w:val="00FB6904"/>
    <w:rsid w:val="00FC21E3"/>
    <w:rsid w:val="00FC477D"/>
    <w:rsid w:val="00FC4FA7"/>
    <w:rsid w:val="00FD0D63"/>
    <w:rsid w:val="00FD4500"/>
    <w:rsid w:val="00FD4CC1"/>
    <w:rsid w:val="00FE4839"/>
    <w:rsid w:val="00FE48CF"/>
    <w:rsid w:val="00FE62E9"/>
    <w:rsid w:val="00FF0429"/>
    <w:rsid w:val="00FF0CB2"/>
    <w:rsid w:val="00FF6C55"/>
    <w:rsid w:val="2EA08698"/>
    <w:rsid w:val="7F1A8B0F"/>
  </w:rsids>
  <m:mathPr>
    <m:mathFont m:val="Cambria Math"/>
    <m:brkBin m:val="before"/>
    <m:brkBinSub m:val="--"/>
    <m:smallFrac m:val="0"/>
    <m:dispDef/>
    <m:lMargin m:val="0"/>
    <m:rMargin m:val="0"/>
    <m:defJc m:val="centerGroup"/>
    <m:wrapIndent m:val="1440"/>
    <m:intLim m:val="subSup"/>
    <m:naryLim m:val="undOvr"/>
  </m:mathPr>
  <w:themeFontLang w:val="de-A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152F8"/>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 w:type="paragraph" w:customStyle="1" w:styleId="text">
    <w:name w:val="text"/>
    <w:basedOn w:val="Standard"/>
    <w:rsid w:val="00992940"/>
    <w:pPr>
      <w:spacing w:before="100" w:beforeAutospacing="1" w:after="100" w:afterAutospacing="1"/>
    </w:pPr>
    <w:rPr>
      <w:rFonts w:ascii="Times New Roman" w:eastAsia="Times New Roman" w:hAnsi="Times New Roman" w:cs="Times New Roman"/>
      <w:lang w:val="de-AT" w:eastAsia="de-DE"/>
    </w:rPr>
  </w:style>
  <w:style w:type="character" w:customStyle="1" w:styleId="apple-converted-space">
    <w:name w:val="apple-converted-space"/>
    <w:basedOn w:val="Absatz-Standardschriftart"/>
    <w:rsid w:val="001D5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174850106">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494106414">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961420247">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iglo.at" TargetMode="External"/><Relationship Id="rId3" Type="http://schemas.openxmlformats.org/officeDocument/2006/relationships/settings" Target="settings.xml"/><Relationship Id="rId7" Type="http://schemas.openxmlformats.org/officeDocument/2006/relationships/hyperlink" Target="http://www.iglo.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m.lechner@factor-c.at" TargetMode="Externa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779</Words>
  <Characters>4913</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5681</CharactersWithSpaces>
  <SharedDoc>false</SharedDoc>
  <HLinks>
    <vt:vector size="18" baseType="variant">
      <vt:variant>
        <vt:i4>65577</vt:i4>
      </vt:variant>
      <vt:variant>
        <vt:i4>6</vt:i4>
      </vt:variant>
      <vt:variant>
        <vt:i4>0</vt:i4>
      </vt:variant>
      <vt:variant>
        <vt:i4>5</vt:i4>
      </vt:variant>
      <vt:variant>
        <vt:lpwstr>mailto:m.lechner@factor-c.at</vt:lpwstr>
      </vt:variant>
      <vt:variant>
        <vt:lpwstr/>
      </vt:variant>
      <vt:variant>
        <vt:i4>2359413</vt:i4>
      </vt:variant>
      <vt:variant>
        <vt:i4>3</vt:i4>
      </vt:variant>
      <vt:variant>
        <vt:i4>0</vt:i4>
      </vt:variant>
      <vt:variant>
        <vt:i4>5</vt:i4>
      </vt:variant>
      <vt:variant>
        <vt:lpwstr>http://www.facebook.com/iglo.at</vt:lpwstr>
      </vt:variant>
      <vt:variant>
        <vt:lpwstr/>
      </vt:variant>
      <vt:variant>
        <vt:i4>7602233</vt:i4>
      </vt:variant>
      <vt:variant>
        <vt:i4>0</vt:i4>
      </vt:variant>
      <vt:variant>
        <vt:i4>0</vt:i4>
      </vt:variant>
      <vt:variant>
        <vt:i4>5</vt:i4>
      </vt:variant>
      <vt:variant>
        <vt:lpwstr>http://www.iglo.at/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Lena Sofie Zlamala</cp:lastModifiedBy>
  <cp:revision>7</cp:revision>
  <cp:lastPrinted>2019-03-04T15:58:00Z</cp:lastPrinted>
  <dcterms:created xsi:type="dcterms:W3CDTF">2024-03-06T10:34:00Z</dcterms:created>
  <dcterms:modified xsi:type="dcterms:W3CDTF">2024-03-06T12:06:00Z</dcterms:modified>
</cp:coreProperties>
</file>