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2F67FD" w14:textId="7AACED93" w:rsidR="000D7360" w:rsidRPr="006C01E4" w:rsidRDefault="000D7360" w:rsidP="00201BC4">
      <w:pPr>
        <w:jc w:val="both"/>
        <w:rPr>
          <w:rFonts w:ascii="Arial" w:hAnsi="Arial" w:cs="Arial"/>
          <w:b/>
          <w:sz w:val="22"/>
          <w:lang w:val="de-AT"/>
        </w:rPr>
      </w:pPr>
    </w:p>
    <w:p w14:paraId="419A5F2E" w14:textId="77777777" w:rsidR="000D7360" w:rsidRPr="006C01E4" w:rsidRDefault="000D7360" w:rsidP="00201BC4">
      <w:pPr>
        <w:jc w:val="both"/>
        <w:rPr>
          <w:rFonts w:ascii="Arial" w:hAnsi="Arial" w:cs="Arial"/>
          <w:sz w:val="22"/>
          <w:lang w:val="de-AT"/>
        </w:rPr>
      </w:pPr>
    </w:p>
    <w:p w14:paraId="5A424179" w14:textId="77777777" w:rsidR="000D7360" w:rsidRPr="006C01E4" w:rsidRDefault="000D7360" w:rsidP="00201BC4">
      <w:pPr>
        <w:jc w:val="both"/>
        <w:rPr>
          <w:rFonts w:ascii="Arial" w:hAnsi="Arial" w:cs="Arial"/>
          <w:b/>
          <w:sz w:val="22"/>
          <w:lang w:val="de-AT"/>
        </w:rPr>
      </w:pPr>
    </w:p>
    <w:p w14:paraId="3AD6B006" w14:textId="77777777" w:rsidR="000D7360" w:rsidRPr="006C01E4" w:rsidRDefault="000D7360" w:rsidP="00201BC4">
      <w:pPr>
        <w:jc w:val="both"/>
        <w:rPr>
          <w:rFonts w:ascii="Arial" w:hAnsi="Arial" w:cs="Arial"/>
          <w:b/>
          <w:sz w:val="22"/>
          <w:lang w:val="de-AT"/>
        </w:rPr>
      </w:pPr>
    </w:p>
    <w:p w14:paraId="06A8FA28" w14:textId="2280D038" w:rsidR="009C17CF" w:rsidRPr="007910BE" w:rsidRDefault="007910BE" w:rsidP="009C17CF">
      <w:pPr>
        <w:jc w:val="both"/>
        <w:rPr>
          <w:rFonts w:ascii="Arial" w:hAnsi="Arial" w:cs="Arial"/>
          <w:b/>
          <w:lang w:val="de-AT"/>
        </w:rPr>
      </w:pPr>
      <w:r w:rsidRPr="007910BE">
        <w:rPr>
          <w:rFonts w:ascii="Arial" w:hAnsi="Arial" w:cs="Arial"/>
          <w:b/>
          <w:lang w:val="de-AT"/>
        </w:rPr>
        <w:t>Jedem Z</w:t>
      </w:r>
      <w:r>
        <w:rPr>
          <w:rFonts w:ascii="Arial" w:hAnsi="Arial" w:cs="Arial"/>
          <w:b/>
          <w:lang w:val="de-AT"/>
        </w:rPr>
        <w:t>w</w:t>
      </w:r>
      <w:r w:rsidRPr="007910BE">
        <w:rPr>
          <w:rFonts w:ascii="Arial" w:hAnsi="Arial" w:cs="Arial"/>
          <w:b/>
          <w:lang w:val="de-AT"/>
        </w:rPr>
        <w:t>eiten ist Essen</w:t>
      </w:r>
      <w:r>
        <w:rPr>
          <w:rFonts w:ascii="Arial" w:hAnsi="Arial" w:cs="Arial"/>
          <w:b/>
          <w:lang w:val="de-AT"/>
        </w:rPr>
        <w:t xml:space="preserve"> sehr wichtig</w:t>
      </w:r>
    </w:p>
    <w:p w14:paraId="1B918AE7" w14:textId="77777777" w:rsidR="009C17CF" w:rsidRPr="007910BE" w:rsidRDefault="009C17CF" w:rsidP="009C17CF">
      <w:pPr>
        <w:jc w:val="both"/>
        <w:rPr>
          <w:rFonts w:ascii="Arial" w:hAnsi="Arial" w:cs="Arial"/>
          <w:b/>
          <w:lang w:val="de-AT"/>
        </w:rPr>
      </w:pPr>
    </w:p>
    <w:p w14:paraId="398A8680" w14:textId="5237FE3D" w:rsidR="009C17CF" w:rsidRPr="007910BE" w:rsidRDefault="007910BE" w:rsidP="009C17CF">
      <w:pPr>
        <w:spacing w:line="280" w:lineRule="atLeast"/>
        <w:jc w:val="both"/>
        <w:rPr>
          <w:rFonts w:ascii="Arial" w:hAnsi="Arial" w:cs="Arial"/>
          <w:b/>
          <w:sz w:val="20"/>
          <w:szCs w:val="20"/>
          <w:lang w:val="de-AT"/>
        </w:rPr>
      </w:pPr>
      <w:r w:rsidRPr="007910BE">
        <w:rPr>
          <w:rFonts w:ascii="Arial" w:hAnsi="Arial" w:cs="Arial"/>
          <w:b/>
          <w:sz w:val="20"/>
          <w:szCs w:val="20"/>
          <w:lang w:val="de-AT"/>
        </w:rPr>
        <w:t xml:space="preserve">Jüngere </w:t>
      </w:r>
      <w:r>
        <w:rPr>
          <w:rFonts w:ascii="Arial" w:hAnsi="Arial" w:cs="Arial"/>
          <w:b/>
          <w:sz w:val="20"/>
          <w:szCs w:val="20"/>
          <w:lang w:val="de-AT"/>
        </w:rPr>
        <w:t xml:space="preserve">und Frauen messen dem leiblichen Genuss besonders viel Bedeutung bei, auch im äußersten Westen und im äußersten Osten ist Essen besonders wichtig. </w:t>
      </w:r>
    </w:p>
    <w:p w14:paraId="1256BA63" w14:textId="77777777" w:rsidR="009C17CF" w:rsidRPr="007910BE" w:rsidRDefault="009C17CF" w:rsidP="009C17CF">
      <w:pPr>
        <w:spacing w:line="280" w:lineRule="atLeast"/>
        <w:jc w:val="both"/>
        <w:rPr>
          <w:rFonts w:ascii="Arial" w:hAnsi="Arial" w:cs="Arial"/>
          <w:b/>
          <w:sz w:val="20"/>
          <w:szCs w:val="20"/>
          <w:lang w:val="de-AT"/>
        </w:rPr>
      </w:pPr>
    </w:p>
    <w:p w14:paraId="2439324C" w14:textId="05F8FBC9" w:rsidR="009C17CF" w:rsidRPr="007B37BE" w:rsidRDefault="009C17CF" w:rsidP="009C17CF">
      <w:pPr>
        <w:pStyle w:val="StandardWeb"/>
        <w:spacing w:before="0" w:beforeAutospacing="0" w:after="225" w:afterAutospacing="0" w:line="280" w:lineRule="atLeast"/>
        <w:rPr>
          <w:rFonts w:ascii="Arial" w:eastAsiaTheme="minorHAnsi" w:hAnsi="Arial" w:cs="Arial"/>
          <w:bCs/>
          <w:sz w:val="20"/>
          <w:szCs w:val="20"/>
          <w:lang w:eastAsia="en-US"/>
        </w:rPr>
      </w:pPr>
      <w:r w:rsidRPr="00E032CB">
        <w:rPr>
          <w:rFonts w:ascii="Arial" w:eastAsiaTheme="minorHAnsi" w:hAnsi="Arial" w:cs="Arial"/>
          <w:b/>
          <w:bCs/>
          <w:sz w:val="20"/>
          <w:szCs w:val="20"/>
          <w:lang w:eastAsia="en-US"/>
        </w:rPr>
        <w:t xml:space="preserve">Wien, </w:t>
      </w:r>
      <w:r w:rsidR="00E032CB" w:rsidRPr="00E032CB">
        <w:rPr>
          <w:rFonts w:ascii="Arial" w:eastAsiaTheme="minorHAnsi" w:hAnsi="Arial" w:cs="Arial"/>
          <w:b/>
          <w:bCs/>
          <w:sz w:val="20"/>
          <w:szCs w:val="20"/>
          <w:lang w:eastAsia="en-US"/>
        </w:rPr>
        <w:t>13</w:t>
      </w:r>
      <w:r w:rsidRPr="00E032CB">
        <w:rPr>
          <w:rFonts w:ascii="Arial" w:eastAsiaTheme="minorHAnsi" w:hAnsi="Arial" w:cs="Arial"/>
          <w:b/>
          <w:bCs/>
          <w:sz w:val="20"/>
          <w:szCs w:val="20"/>
          <w:lang w:eastAsia="en-US"/>
        </w:rPr>
        <w:t xml:space="preserve">. </w:t>
      </w:r>
      <w:r w:rsidR="007B37BE" w:rsidRPr="00E032CB">
        <w:rPr>
          <w:rFonts w:ascii="Arial" w:eastAsiaTheme="minorHAnsi" w:hAnsi="Arial" w:cs="Arial"/>
          <w:b/>
          <w:bCs/>
          <w:sz w:val="20"/>
          <w:szCs w:val="20"/>
          <w:lang w:eastAsia="en-US"/>
        </w:rPr>
        <w:t>Ju</w:t>
      </w:r>
      <w:r w:rsidR="003927CA" w:rsidRPr="00E032CB">
        <w:rPr>
          <w:rFonts w:ascii="Arial" w:eastAsiaTheme="minorHAnsi" w:hAnsi="Arial" w:cs="Arial"/>
          <w:b/>
          <w:bCs/>
          <w:sz w:val="20"/>
          <w:szCs w:val="20"/>
          <w:lang w:eastAsia="en-US"/>
        </w:rPr>
        <w:t>l</w:t>
      </w:r>
      <w:r w:rsidR="007B37BE" w:rsidRPr="00E032CB">
        <w:rPr>
          <w:rFonts w:ascii="Arial" w:eastAsiaTheme="minorHAnsi" w:hAnsi="Arial" w:cs="Arial"/>
          <w:b/>
          <w:bCs/>
          <w:sz w:val="20"/>
          <w:szCs w:val="20"/>
          <w:lang w:eastAsia="en-US"/>
        </w:rPr>
        <w:t xml:space="preserve">i </w:t>
      </w:r>
      <w:r w:rsidRPr="00E032CB">
        <w:rPr>
          <w:rFonts w:ascii="Arial" w:eastAsiaTheme="minorHAnsi" w:hAnsi="Arial" w:cs="Arial"/>
          <w:b/>
          <w:bCs/>
          <w:sz w:val="20"/>
          <w:szCs w:val="20"/>
          <w:lang w:eastAsia="en-US"/>
        </w:rPr>
        <w:t>202</w:t>
      </w:r>
      <w:r w:rsidR="00DA5379" w:rsidRPr="00E032CB">
        <w:rPr>
          <w:rFonts w:ascii="Arial" w:eastAsiaTheme="minorHAnsi" w:hAnsi="Arial" w:cs="Arial"/>
          <w:b/>
          <w:bCs/>
          <w:sz w:val="20"/>
          <w:szCs w:val="20"/>
          <w:lang w:eastAsia="en-US"/>
        </w:rPr>
        <w:t>3</w:t>
      </w:r>
      <w:r w:rsidRPr="007B37BE">
        <w:rPr>
          <w:rFonts w:ascii="Arial" w:eastAsiaTheme="minorHAnsi" w:hAnsi="Arial" w:cs="Arial"/>
          <w:bCs/>
          <w:sz w:val="20"/>
          <w:szCs w:val="20"/>
          <w:lang w:eastAsia="en-US"/>
        </w:rPr>
        <w:t xml:space="preserve"> – </w:t>
      </w:r>
      <w:r w:rsidR="004F7139">
        <w:rPr>
          <w:rFonts w:ascii="Arial" w:eastAsiaTheme="minorHAnsi" w:hAnsi="Arial" w:cs="Arial"/>
          <w:bCs/>
          <w:sz w:val="20"/>
          <w:szCs w:val="20"/>
          <w:lang w:eastAsia="en-US"/>
        </w:rPr>
        <w:t>Dass Essen Leib und Seele zusammenhält</w:t>
      </w:r>
      <w:r w:rsidR="0078091C">
        <w:rPr>
          <w:rFonts w:ascii="Arial" w:eastAsiaTheme="minorHAnsi" w:hAnsi="Arial" w:cs="Arial"/>
          <w:bCs/>
          <w:sz w:val="20"/>
          <w:szCs w:val="20"/>
          <w:lang w:eastAsia="en-US"/>
        </w:rPr>
        <w:t xml:space="preserve"> und manch einem auch </w:t>
      </w:r>
      <w:r w:rsidR="006C490E">
        <w:rPr>
          <w:rFonts w:ascii="Arial" w:eastAsiaTheme="minorHAnsi" w:hAnsi="Arial" w:cs="Arial"/>
          <w:bCs/>
          <w:sz w:val="20"/>
          <w:szCs w:val="20"/>
          <w:lang w:eastAsia="en-US"/>
        </w:rPr>
        <w:t>in Krisenzeiten ein Gefühl der Sicherheit vermitteln kann</w:t>
      </w:r>
      <w:r w:rsidR="009B501B">
        <w:rPr>
          <w:rFonts w:ascii="Arial" w:eastAsiaTheme="minorHAnsi" w:hAnsi="Arial" w:cs="Arial"/>
          <w:bCs/>
          <w:sz w:val="20"/>
          <w:szCs w:val="20"/>
          <w:lang w:eastAsia="en-US"/>
        </w:rPr>
        <w:t>,</w:t>
      </w:r>
      <w:r w:rsidR="004F7139">
        <w:rPr>
          <w:rFonts w:ascii="Arial" w:eastAsiaTheme="minorHAnsi" w:hAnsi="Arial" w:cs="Arial"/>
          <w:bCs/>
          <w:sz w:val="20"/>
          <w:szCs w:val="20"/>
          <w:lang w:eastAsia="en-US"/>
        </w:rPr>
        <w:t xml:space="preserve"> muss man den Österreichern nicht zwei Mal sagen. </w:t>
      </w:r>
      <w:r w:rsidR="009B501B">
        <w:rPr>
          <w:rFonts w:ascii="Arial" w:eastAsiaTheme="minorHAnsi" w:hAnsi="Arial" w:cs="Arial"/>
          <w:bCs/>
          <w:sz w:val="20"/>
          <w:szCs w:val="20"/>
          <w:lang w:eastAsia="en-US"/>
        </w:rPr>
        <w:t>Der Stellenwert des Essens ist hierzulande hoch</w:t>
      </w:r>
      <w:r w:rsidR="000337FD">
        <w:rPr>
          <w:rFonts w:ascii="Arial" w:eastAsiaTheme="minorHAnsi" w:hAnsi="Arial" w:cs="Arial"/>
          <w:bCs/>
          <w:sz w:val="20"/>
          <w:szCs w:val="20"/>
          <w:lang w:eastAsia="en-US"/>
        </w:rPr>
        <w:t xml:space="preserve">, </w:t>
      </w:r>
      <w:r w:rsidR="004B5AF4">
        <w:rPr>
          <w:rFonts w:ascii="Arial" w:eastAsiaTheme="minorHAnsi" w:hAnsi="Arial" w:cs="Arial"/>
          <w:bCs/>
          <w:sz w:val="20"/>
          <w:szCs w:val="20"/>
          <w:lang w:eastAsia="en-US"/>
        </w:rPr>
        <w:t xml:space="preserve">sogar etwas höher als noch vor zwei Jahren, </w:t>
      </w:r>
      <w:r w:rsidR="009B501B">
        <w:rPr>
          <w:rFonts w:ascii="Arial" w:eastAsiaTheme="minorHAnsi" w:hAnsi="Arial" w:cs="Arial"/>
          <w:bCs/>
          <w:sz w:val="20"/>
          <w:szCs w:val="20"/>
          <w:lang w:eastAsia="en-US"/>
        </w:rPr>
        <w:t xml:space="preserve">wie die aktuelle iglo-Trendstudie unter 1.000 Befragten zeigt. </w:t>
      </w:r>
    </w:p>
    <w:p w14:paraId="414B4847" w14:textId="03D854A5" w:rsidR="009C17CF" w:rsidRPr="007B37BE" w:rsidRDefault="00143313" w:rsidP="009C17CF">
      <w:pPr>
        <w:pStyle w:val="StandardWeb"/>
        <w:spacing w:before="0" w:beforeAutospacing="0" w:after="225" w:afterAutospacing="0"/>
        <w:rPr>
          <w:rFonts w:ascii="Arial" w:eastAsiaTheme="minorHAnsi" w:hAnsi="Arial" w:cs="Arial"/>
          <w:b/>
          <w:bCs/>
          <w:sz w:val="22"/>
          <w:lang w:eastAsia="en-US"/>
        </w:rPr>
      </w:pPr>
      <w:r>
        <w:rPr>
          <w:rFonts w:ascii="Arial" w:eastAsiaTheme="minorHAnsi" w:hAnsi="Arial" w:cs="Arial"/>
          <w:b/>
          <w:bCs/>
          <w:sz w:val="22"/>
          <w:lang w:eastAsia="en-US"/>
        </w:rPr>
        <w:t>Jedem</w:t>
      </w:r>
      <w:r w:rsidR="00E43751">
        <w:rPr>
          <w:rFonts w:ascii="Arial" w:eastAsiaTheme="minorHAnsi" w:hAnsi="Arial" w:cs="Arial"/>
          <w:b/>
          <w:bCs/>
          <w:sz w:val="22"/>
          <w:lang w:eastAsia="en-US"/>
        </w:rPr>
        <w:t xml:space="preserve"> Zweiten ist Essen sehr wichtig</w:t>
      </w:r>
    </w:p>
    <w:p w14:paraId="0020AE41" w14:textId="47C5718D" w:rsidR="009C17CF" w:rsidRPr="00143313" w:rsidRDefault="00143313" w:rsidP="009C17CF">
      <w:pPr>
        <w:pStyle w:val="StandardWeb"/>
        <w:spacing w:before="0" w:beforeAutospacing="0" w:after="225" w:afterAutospacing="0" w:line="280" w:lineRule="atLeast"/>
        <w:rPr>
          <w:rFonts w:ascii="Arial" w:eastAsiaTheme="minorHAnsi" w:hAnsi="Arial" w:cs="Arial"/>
          <w:bCs/>
          <w:sz w:val="20"/>
          <w:szCs w:val="20"/>
          <w:lang w:eastAsia="en-US"/>
        </w:rPr>
      </w:pPr>
      <w:r w:rsidRPr="00143313">
        <w:rPr>
          <w:rFonts w:ascii="Arial" w:eastAsiaTheme="minorHAnsi" w:hAnsi="Arial" w:cs="Arial"/>
          <w:bCs/>
          <w:sz w:val="20"/>
          <w:szCs w:val="20"/>
          <w:lang w:eastAsia="en-US"/>
        </w:rPr>
        <w:t xml:space="preserve">Essen ist den </w:t>
      </w:r>
      <w:r>
        <w:rPr>
          <w:rFonts w:ascii="Arial" w:eastAsiaTheme="minorHAnsi" w:hAnsi="Arial" w:cs="Arial"/>
          <w:bCs/>
          <w:sz w:val="20"/>
          <w:szCs w:val="20"/>
          <w:lang w:eastAsia="en-US"/>
        </w:rPr>
        <w:t>Österreichern wichtig</w:t>
      </w:r>
      <w:r w:rsidR="00C364A6">
        <w:rPr>
          <w:rFonts w:ascii="Arial" w:eastAsiaTheme="minorHAnsi" w:hAnsi="Arial" w:cs="Arial"/>
          <w:bCs/>
          <w:sz w:val="20"/>
          <w:szCs w:val="20"/>
          <w:lang w:eastAsia="en-US"/>
        </w:rPr>
        <w:t xml:space="preserve">: 85 Prozent geben an, Essen sei ihnen zumindest eher wichtig. </w:t>
      </w:r>
      <w:r w:rsidR="00162EFF">
        <w:rPr>
          <w:rFonts w:ascii="Arial" w:eastAsiaTheme="minorHAnsi" w:hAnsi="Arial" w:cs="Arial"/>
          <w:bCs/>
          <w:sz w:val="20"/>
          <w:szCs w:val="20"/>
          <w:lang w:eastAsia="en-US"/>
        </w:rPr>
        <w:t>J</w:t>
      </w:r>
      <w:r>
        <w:rPr>
          <w:rFonts w:ascii="Arial" w:eastAsiaTheme="minorHAnsi" w:hAnsi="Arial" w:cs="Arial"/>
          <w:bCs/>
          <w:sz w:val="20"/>
          <w:szCs w:val="20"/>
          <w:lang w:eastAsia="en-US"/>
        </w:rPr>
        <w:t xml:space="preserve">edem </w:t>
      </w:r>
      <w:r w:rsidR="00162EFF">
        <w:rPr>
          <w:rFonts w:ascii="Arial" w:eastAsiaTheme="minorHAnsi" w:hAnsi="Arial" w:cs="Arial"/>
          <w:bCs/>
          <w:sz w:val="20"/>
          <w:szCs w:val="20"/>
          <w:lang w:eastAsia="en-US"/>
        </w:rPr>
        <w:t>z</w:t>
      </w:r>
      <w:r>
        <w:rPr>
          <w:rFonts w:ascii="Arial" w:eastAsiaTheme="minorHAnsi" w:hAnsi="Arial" w:cs="Arial"/>
          <w:bCs/>
          <w:sz w:val="20"/>
          <w:szCs w:val="20"/>
          <w:lang w:eastAsia="en-US"/>
        </w:rPr>
        <w:t>weiten</w:t>
      </w:r>
      <w:r w:rsidR="00162EFF">
        <w:rPr>
          <w:rFonts w:ascii="Arial" w:eastAsiaTheme="minorHAnsi" w:hAnsi="Arial" w:cs="Arial"/>
          <w:bCs/>
          <w:sz w:val="20"/>
          <w:szCs w:val="20"/>
          <w:lang w:eastAsia="en-US"/>
        </w:rPr>
        <w:t xml:space="preserve"> Befragten</w:t>
      </w:r>
      <w:r>
        <w:rPr>
          <w:rFonts w:ascii="Arial" w:eastAsiaTheme="minorHAnsi" w:hAnsi="Arial" w:cs="Arial"/>
          <w:bCs/>
          <w:sz w:val="20"/>
          <w:szCs w:val="20"/>
          <w:lang w:eastAsia="en-US"/>
        </w:rPr>
        <w:t xml:space="preserve"> (51 Prozent) </w:t>
      </w:r>
      <w:r w:rsidR="00162EFF">
        <w:rPr>
          <w:rFonts w:ascii="Arial" w:eastAsiaTheme="minorHAnsi" w:hAnsi="Arial" w:cs="Arial"/>
          <w:bCs/>
          <w:sz w:val="20"/>
          <w:szCs w:val="20"/>
          <w:lang w:eastAsia="en-US"/>
        </w:rPr>
        <w:t xml:space="preserve">ist es </w:t>
      </w:r>
      <w:r w:rsidR="00BC2282">
        <w:rPr>
          <w:rFonts w:ascii="Arial" w:eastAsiaTheme="minorHAnsi" w:hAnsi="Arial" w:cs="Arial"/>
          <w:bCs/>
          <w:sz w:val="20"/>
          <w:szCs w:val="20"/>
          <w:lang w:eastAsia="en-US"/>
        </w:rPr>
        <w:t xml:space="preserve">sogar </w:t>
      </w:r>
      <w:r>
        <w:rPr>
          <w:rFonts w:ascii="Arial" w:eastAsiaTheme="minorHAnsi" w:hAnsi="Arial" w:cs="Arial"/>
          <w:bCs/>
          <w:sz w:val="20"/>
          <w:szCs w:val="20"/>
          <w:lang w:eastAsia="en-US"/>
        </w:rPr>
        <w:t xml:space="preserve">sehr wichtig, einem weiteren Drittel (34 Prozent) eher wichtig. </w:t>
      </w:r>
      <w:r w:rsidR="00162EFF">
        <w:rPr>
          <w:rFonts w:ascii="Arial" w:eastAsiaTheme="minorHAnsi" w:hAnsi="Arial" w:cs="Arial"/>
          <w:bCs/>
          <w:sz w:val="20"/>
          <w:szCs w:val="20"/>
          <w:lang w:eastAsia="en-US"/>
        </w:rPr>
        <w:t>Im Vergleich zu vor zwei Jahren (83 Prozent</w:t>
      </w:r>
      <w:r w:rsidR="008363C9">
        <w:rPr>
          <w:rFonts w:ascii="Arial" w:eastAsiaTheme="minorHAnsi" w:hAnsi="Arial" w:cs="Arial"/>
          <w:bCs/>
          <w:sz w:val="20"/>
          <w:szCs w:val="20"/>
          <w:lang w:eastAsia="en-US"/>
        </w:rPr>
        <w:t xml:space="preserve">) hat die Bedeutung sogar ein wenig zugenommen. </w:t>
      </w:r>
      <w:r w:rsidR="002B0731">
        <w:rPr>
          <w:rFonts w:ascii="Arial" w:eastAsiaTheme="minorHAnsi" w:hAnsi="Arial" w:cs="Arial"/>
          <w:bCs/>
          <w:sz w:val="20"/>
          <w:szCs w:val="20"/>
          <w:lang w:eastAsia="en-US"/>
        </w:rPr>
        <w:t>Besonder</w:t>
      </w:r>
      <w:r w:rsidR="00CE509E">
        <w:rPr>
          <w:rFonts w:ascii="Arial" w:eastAsiaTheme="minorHAnsi" w:hAnsi="Arial" w:cs="Arial"/>
          <w:bCs/>
          <w:sz w:val="20"/>
          <w:szCs w:val="20"/>
          <w:lang w:eastAsia="en-US"/>
        </w:rPr>
        <w:t>e</w:t>
      </w:r>
      <w:r w:rsidR="002B0731">
        <w:rPr>
          <w:rFonts w:ascii="Arial" w:eastAsiaTheme="minorHAnsi" w:hAnsi="Arial" w:cs="Arial"/>
          <w:bCs/>
          <w:sz w:val="20"/>
          <w:szCs w:val="20"/>
          <w:lang w:eastAsia="en-US"/>
        </w:rPr>
        <w:t xml:space="preserve">s </w:t>
      </w:r>
      <w:r w:rsidR="00CE509E">
        <w:rPr>
          <w:rFonts w:ascii="Arial" w:eastAsiaTheme="minorHAnsi" w:hAnsi="Arial" w:cs="Arial"/>
          <w:bCs/>
          <w:sz w:val="20"/>
          <w:szCs w:val="20"/>
          <w:lang w:eastAsia="en-US"/>
        </w:rPr>
        <w:t>Gewicht hat</w:t>
      </w:r>
      <w:r w:rsidR="002B0731">
        <w:rPr>
          <w:rFonts w:ascii="Arial" w:eastAsiaTheme="minorHAnsi" w:hAnsi="Arial" w:cs="Arial"/>
          <w:bCs/>
          <w:sz w:val="20"/>
          <w:szCs w:val="20"/>
          <w:lang w:eastAsia="en-US"/>
        </w:rPr>
        <w:t xml:space="preserve"> die Nahrungsaufnahme übrigens bei Frauen</w:t>
      </w:r>
      <w:r w:rsidR="00882A96">
        <w:rPr>
          <w:rFonts w:ascii="Arial" w:eastAsiaTheme="minorHAnsi" w:hAnsi="Arial" w:cs="Arial"/>
          <w:bCs/>
          <w:sz w:val="20"/>
          <w:szCs w:val="20"/>
          <w:lang w:eastAsia="en-US"/>
        </w:rPr>
        <w:t xml:space="preserve">: Beinahe 6 von 10 Österreicherinnen ist Essen sehr wichtig (Männer 46 Prozent), 3 von 10 (Männer 38 Prozent) eher wichtig. </w:t>
      </w:r>
    </w:p>
    <w:p w14:paraId="513EC47F" w14:textId="69A49B88" w:rsidR="009C17CF" w:rsidRPr="00DA4CE5" w:rsidRDefault="00DA4CE5" w:rsidP="009C17CF">
      <w:pPr>
        <w:pStyle w:val="StandardWeb"/>
        <w:spacing w:before="0" w:beforeAutospacing="0" w:after="225" w:afterAutospacing="0"/>
        <w:rPr>
          <w:rFonts w:ascii="Arial" w:eastAsiaTheme="minorHAnsi" w:hAnsi="Arial" w:cs="Arial"/>
          <w:b/>
          <w:bCs/>
          <w:sz w:val="22"/>
          <w:lang w:eastAsia="en-US"/>
        </w:rPr>
      </w:pPr>
      <w:r w:rsidRPr="00DA4CE5">
        <w:rPr>
          <w:rFonts w:ascii="Arial" w:eastAsiaTheme="minorHAnsi" w:hAnsi="Arial" w:cs="Arial"/>
          <w:b/>
          <w:bCs/>
          <w:sz w:val="22"/>
          <w:lang w:eastAsia="en-US"/>
        </w:rPr>
        <w:t xml:space="preserve">Jüngere messen </w:t>
      </w:r>
      <w:r w:rsidR="00251ED7">
        <w:rPr>
          <w:rFonts w:ascii="Arial" w:eastAsiaTheme="minorHAnsi" w:hAnsi="Arial" w:cs="Arial"/>
          <w:b/>
          <w:bCs/>
          <w:sz w:val="22"/>
          <w:lang w:eastAsia="en-US"/>
        </w:rPr>
        <w:t>Nahrungsaufnahme</w:t>
      </w:r>
      <w:r w:rsidRPr="00DA4CE5">
        <w:rPr>
          <w:rFonts w:ascii="Arial" w:eastAsiaTheme="minorHAnsi" w:hAnsi="Arial" w:cs="Arial"/>
          <w:b/>
          <w:bCs/>
          <w:sz w:val="22"/>
          <w:lang w:eastAsia="en-US"/>
        </w:rPr>
        <w:t xml:space="preserve"> </w:t>
      </w:r>
      <w:r w:rsidR="00365952">
        <w:rPr>
          <w:rFonts w:ascii="Arial" w:eastAsiaTheme="minorHAnsi" w:hAnsi="Arial" w:cs="Arial"/>
          <w:b/>
          <w:bCs/>
          <w:sz w:val="22"/>
          <w:lang w:eastAsia="en-US"/>
        </w:rPr>
        <w:t>am meisten Bedeutung zu</w:t>
      </w:r>
    </w:p>
    <w:p w14:paraId="70051D74" w14:textId="23E307AA" w:rsidR="009C17CF" w:rsidRPr="00DA4CE5" w:rsidRDefault="00DA4CE5" w:rsidP="009C17CF">
      <w:pPr>
        <w:pStyle w:val="StandardWeb"/>
        <w:spacing w:before="0" w:beforeAutospacing="0" w:after="225" w:afterAutospacing="0" w:line="280" w:lineRule="atLeast"/>
        <w:rPr>
          <w:rFonts w:ascii="Arial" w:eastAsiaTheme="minorHAnsi" w:hAnsi="Arial" w:cs="Arial"/>
          <w:bCs/>
          <w:sz w:val="20"/>
          <w:szCs w:val="20"/>
          <w:lang w:eastAsia="en-US"/>
        </w:rPr>
      </w:pPr>
      <w:r>
        <w:rPr>
          <w:rFonts w:ascii="Arial" w:eastAsiaTheme="minorHAnsi" w:hAnsi="Arial" w:cs="Arial"/>
          <w:bCs/>
          <w:sz w:val="20"/>
          <w:szCs w:val="20"/>
          <w:lang w:eastAsia="en-US"/>
        </w:rPr>
        <w:t xml:space="preserve">Im Altersvergleich messen die unter 30-Jährigen dem Essen einen besonders hohen Stellenwert bei. 9 von 10 sagen, Essen sei ihnen wichtig. In der Altersgruppe der 50- bis 65-Jährigen nimmt die Bedeutung ab – nur 8 von 10 messen </w:t>
      </w:r>
      <w:r w:rsidR="00425CD7">
        <w:rPr>
          <w:rFonts w:ascii="Arial" w:eastAsiaTheme="minorHAnsi" w:hAnsi="Arial" w:cs="Arial"/>
          <w:bCs/>
          <w:sz w:val="20"/>
          <w:szCs w:val="20"/>
          <w:lang w:eastAsia="en-US"/>
        </w:rPr>
        <w:t>de</w:t>
      </w:r>
      <w:r w:rsidR="00364C8C">
        <w:rPr>
          <w:rFonts w:ascii="Arial" w:eastAsiaTheme="minorHAnsi" w:hAnsi="Arial" w:cs="Arial"/>
          <w:bCs/>
          <w:sz w:val="20"/>
          <w:szCs w:val="20"/>
          <w:lang w:eastAsia="en-US"/>
        </w:rPr>
        <w:t>m</w:t>
      </w:r>
      <w:r w:rsidR="00425CD7">
        <w:rPr>
          <w:rFonts w:ascii="Arial" w:eastAsiaTheme="minorHAnsi" w:hAnsi="Arial" w:cs="Arial"/>
          <w:bCs/>
          <w:sz w:val="20"/>
          <w:szCs w:val="20"/>
          <w:lang w:eastAsia="en-US"/>
        </w:rPr>
        <w:t xml:space="preserve"> leibli</w:t>
      </w:r>
      <w:r w:rsidR="00E130BE">
        <w:rPr>
          <w:rFonts w:ascii="Arial" w:eastAsiaTheme="minorHAnsi" w:hAnsi="Arial" w:cs="Arial"/>
          <w:bCs/>
          <w:sz w:val="20"/>
          <w:szCs w:val="20"/>
          <w:lang w:eastAsia="en-US"/>
        </w:rPr>
        <w:t xml:space="preserve">chen Wohl in Form von Nahrung eine hohe Bedeutung bei. </w:t>
      </w:r>
      <w:r w:rsidR="00AA45F8">
        <w:rPr>
          <w:rFonts w:ascii="Arial" w:eastAsiaTheme="minorHAnsi" w:hAnsi="Arial" w:cs="Arial"/>
          <w:bCs/>
          <w:sz w:val="20"/>
          <w:szCs w:val="20"/>
          <w:lang w:eastAsia="en-US"/>
        </w:rPr>
        <w:t xml:space="preserve">Sehr wichtig ist es in dieser Altersgruppe gar nur 4 von 10. </w:t>
      </w:r>
    </w:p>
    <w:p w14:paraId="0F47DE15" w14:textId="24F17092" w:rsidR="009C17CF" w:rsidRPr="00DA4CE5" w:rsidRDefault="005276CF" w:rsidP="009C17CF">
      <w:pPr>
        <w:pStyle w:val="StandardWeb"/>
        <w:spacing w:before="0" w:beforeAutospacing="0" w:after="225" w:afterAutospacing="0"/>
        <w:rPr>
          <w:rFonts w:ascii="Arial" w:eastAsiaTheme="minorHAnsi" w:hAnsi="Arial" w:cs="Arial"/>
          <w:b/>
          <w:bCs/>
          <w:sz w:val="22"/>
          <w:lang w:eastAsia="en-US"/>
        </w:rPr>
      </w:pPr>
      <w:r>
        <w:rPr>
          <w:rFonts w:ascii="Arial" w:eastAsiaTheme="minorHAnsi" w:hAnsi="Arial" w:cs="Arial"/>
          <w:b/>
          <w:bCs/>
          <w:sz w:val="22"/>
          <w:lang w:eastAsia="en-US"/>
        </w:rPr>
        <w:t>Im</w:t>
      </w:r>
      <w:r w:rsidR="001D0688">
        <w:rPr>
          <w:rFonts w:ascii="Arial" w:eastAsiaTheme="minorHAnsi" w:hAnsi="Arial" w:cs="Arial"/>
          <w:b/>
          <w:bCs/>
          <w:sz w:val="22"/>
          <w:lang w:eastAsia="en-US"/>
        </w:rPr>
        <w:t xml:space="preserve"> äußersten</w:t>
      </w:r>
      <w:r>
        <w:rPr>
          <w:rFonts w:ascii="Arial" w:eastAsiaTheme="minorHAnsi" w:hAnsi="Arial" w:cs="Arial"/>
          <w:b/>
          <w:bCs/>
          <w:sz w:val="22"/>
          <w:lang w:eastAsia="en-US"/>
        </w:rPr>
        <w:t xml:space="preserve"> </w:t>
      </w:r>
      <w:r w:rsidR="00762327">
        <w:rPr>
          <w:rFonts w:ascii="Arial" w:eastAsiaTheme="minorHAnsi" w:hAnsi="Arial" w:cs="Arial"/>
          <w:b/>
          <w:bCs/>
          <w:sz w:val="22"/>
          <w:lang w:eastAsia="en-US"/>
        </w:rPr>
        <w:t xml:space="preserve">Westen und Osten </w:t>
      </w:r>
      <w:r w:rsidR="00251ED7">
        <w:rPr>
          <w:rFonts w:ascii="Arial" w:eastAsiaTheme="minorHAnsi" w:hAnsi="Arial" w:cs="Arial"/>
          <w:b/>
          <w:bCs/>
          <w:sz w:val="22"/>
          <w:lang w:eastAsia="en-US"/>
        </w:rPr>
        <w:t>speist man besonders gerne</w:t>
      </w:r>
    </w:p>
    <w:p w14:paraId="531F97AE" w14:textId="26BBB6A8" w:rsidR="009C17CF" w:rsidRPr="00CE4800" w:rsidRDefault="001335CE" w:rsidP="009C17CF">
      <w:pPr>
        <w:pStyle w:val="StandardWeb"/>
        <w:spacing w:before="0" w:beforeAutospacing="0" w:after="225" w:afterAutospacing="0" w:line="280" w:lineRule="atLeast"/>
        <w:rPr>
          <w:rFonts w:ascii="Arial" w:eastAsiaTheme="minorHAnsi" w:hAnsi="Arial" w:cs="Arial"/>
          <w:bCs/>
          <w:sz w:val="20"/>
          <w:szCs w:val="20"/>
          <w:lang w:eastAsia="en-US"/>
        </w:rPr>
      </w:pPr>
      <w:r>
        <w:rPr>
          <w:rFonts w:ascii="Arial" w:eastAsiaTheme="minorHAnsi" w:hAnsi="Arial" w:cs="Arial"/>
          <w:bCs/>
          <w:sz w:val="20"/>
          <w:szCs w:val="20"/>
          <w:lang w:eastAsia="en-US"/>
        </w:rPr>
        <w:t xml:space="preserve">Besonders </w:t>
      </w:r>
      <w:r w:rsidR="00D700F6">
        <w:rPr>
          <w:rFonts w:ascii="Arial" w:eastAsiaTheme="minorHAnsi" w:hAnsi="Arial" w:cs="Arial"/>
          <w:bCs/>
          <w:sz w:val="20"/>
          <w:szCs w:val="20"/>
          <w:lang w:eastAsia="en-US"/>
        </w:rPr>
        <w:t>empfänglich für leibliches Wohl ist man im äußersten Westen</w:t>
      </w:r>
      <w:r w:rsidR="0057497F">
        <w:rPr>
          <w:rFonts w:ascii="Arial" w:eastAsiaTheme="minorHAnsi" w:hAnsi="Arial" w:cs="Arial"/>
          <w:bCs/>
          <w:sz w:val="20"/>
          <w:szCs w:val="20"/>
          <w:lang w:eastAsia="en-US"/>
        </w:rPr>
        <w:t xml:space="preserve"> und im äußersten Osten</w:t>
      </w:r>
      <w:r w:rsidR="00D700F6">
        <w:rPr>
          <w:rFonts w:ascii="Arial" w:eastAsiaTheme="minorHAnsi" w:hAnsi="Arial" w:cs="Arial"/>
          <w:bCs/>
          <w:sz w:val="20"/>
          <w:szCs w:val="20"/>
          <w:lang w:eastAsia="en-US"/>
        </w:rPr>
        <w:t xml:space="preserve">. In Vorarlberg </w:t>
      </w:r>
      <w:r w:rsidR="0057497F">
        <w:rPr>
          <w:rFonts w:ascii="Arial" w:eastAsiaTheme="minorHAnsi" w:hAnsi="Arial" w:cs="Arial"/>
          <w:bCs/>
          <w:sz w:val="20"/>
          <w:szCs w:val="20"/>
          <w:lang w:eastAsia="en-US"/>
        </w:rPr>
        <w:t>(94 Prozent ist Essen wichtig) und Tirol (91 Prozent) genauso wie im Burgenland (</w:t>
      </w:r>
      <w:r w:rsidR="00CF0ED2">
        <w:rPr>
          <w:rFonts w:ascii="Arial" w:eastAsiaTheme="minorHAnsi" w:hAnsi="Arial" w:cs="Arial"/>
          <w:bCs/>
          <w:sz w:val="20"/>
          <w:szCs w:val="20"/>
          <w:lang w:eastAsia="en-US"/>
        </w:rPr>
        <w:t>92 Prozent) ist man dem Speisen sehr zugetan. Den geringsten Stellenwert hat Essen in Salzburg (79 Prozent) und in Wien (80 Prozent)</w:t>
      </w:r>
      <w:r w:rsidR="00551EEC">
        <w:rPr>
          <w:rFonts w:ascii="Arial" w:eastAsiaTheme="minorHAnsi" w:hAnsi="Arial" w:cs="Arial"/>
          <w:bCs/>
          <w:sz w:val="20"/>
          <w:szCs w:val="20"/>
          <w:lang w:eastAsia="en-US"/>
        </w:rPr>
        <w:t xml:space="preserve">. </w:t>
      </w:r>
    </w:p>
    <w:p w14:paraId="521F91B6" w14:textId="77777777" w:rsidR="009C17CF" w:rsidRPr="006C01E4" w:rsidRDefault="009C17CF" w:rsidP="009C17CF">
      <w:pPr>
        <w:rPr>
          <w:sz w:val="21"/>
          <w:lang w:val="de-AT"/>
        </w:rPr>
      </w:pPr>
    </w:p>
    <w:p w14:paraId="2025C1A5" w14:textId="77777777" w:rsidR="009C17CF" w:rsidRPr="006C01E4" w:rsidRDefault="009C17CF" w:rsidP="009C17CF">
      <w:pPr>
        <w:pStyle w:val="standa1"/>
        <w:spacing w:line="276" w:lineRule="auto"/>
        <w:jc w:val="both"/>
        <w:rPr>
          <w:rFonts w:ascii="Arial" w:eastAsia="Times New Roman" w:hAnsi="Arial" w:cs="Arial"/>
          <w:b/>
          <w:iCs/>
          <w:sz w:val="18"/>
          <w:szCs w:val="18"/>
        </w:rPr>
      </w:pPr>
      <w:r w:rsidRPr="006C01E4">
        <w:rPr>
          <w:rFonts w:ascii="Arial" w:eastAsia="Times New Roman" w:hAnsi="Arial" w:cs="Arial"/>
          <w:b/>
          <w:iCs/>
          <w:sz w:val="18"/>
          <w:szCs w:val="18"/>
        </w:rPr>
        <w:t>Über die iglo-Trendstudie</w:t>
      </w:r>
    </w:p>
    <w:p w14:paraId="6382A3AB" w14:textId="2DC6180A" w:rsidR="009C17CF" w:rsidRPr="006C01E4" w:rsidRDefault="009C17CF" w:rsidP="009C17CF">
      <w:pPr>
        <w:widowControl w:val="0"/>
        <w:autoSpaceDE w:val="0"/>
        <w:autoSpaceDN w:val="0"/>
        <w:adjustRightInd w:val="0"/>
        <w:spacing w:after="240"/>
        <w:contextualSpacing/>
        <w:outlineLvl w:val="0"/>
        <w:rPr>
          <w:rFonts w:ascii="Arial" w:hAnsi="Arial" w:cs="Arial"/>
          <w:sz w:val="18"/>
          <w:szCs w:val="18"/>
          <w:lang w:val="de-AT"/>
        </w:rPr>
      </w:pPr>
      <w:r w:rsidRPr="006C01E4">
        <w:rPr>
          <w:rFonts w:ascii="Arial" w:hAnsi="Arial" w:cs="Arial"/>
          <w:sz w:val="18"/>
          <w:szCs w:val="18"/>
          <w:lang w:val="de-AT"/>
        </w:rPr>
        <w:t xml:space="preserve">Für die iglo-Trendstudie hat Integral Markt- und Meinungsforschung im </w:t>
      </w:r>
      <w:r w:rsidR="0058573D">
        <w:rPr>
          <w:rFonts w:ascii="Arial" w:hAnsi="Arial" w:cs="Arial"/>
          <w:sz w:val="18"/>
          <w:szCs w:val="18"/>
          <w:lang w:val="de-AT"/>
        </w:rPr>
        <w:t>Februar / März</w:t>
      </w:r>
      <w:r w:rsidRPr="006C01E4">
        <w:rPr>
          <w:rFonts w:ascii="Arial" w:hAnsi="Arial" w:cs="Arial"/>
          <w:sz w:val="18"/>
          <w:szCs w:val="18"/>
          <w:lang w:val="de-AT"/>
        </w:rPr>
        <w:t xml:space="preserve"> 202</w:t>
      </w:r>
      <w:r w:rsidR="0058573D">
        <w:rPr>
          <w:rFonts w:ascii="Arial" w:hAnsi="Arial" w:cs="Arial"/>
          <w:sz w:val="18"/>
          <w:szCs w:val="18"/>
          <w:lang w:val="de-AT"/>
        </w:rPr>
        <w:t>3</w:t>
      </w:r>
      <w:r w:rsidRPr="006C01E4">
        <w:rPr>
          <w:rFonts w:ascii="Arial" w:hAnsi="Arial" w:cs="Arial"/>
          <w:sz w:val="18"/>
          <w:szCs w:val="18"/>
          <w:lang w:val="de-AT"/>
        </w:rPr>
        <w:t xml:space="preserve"> für iglo Österreich 1.0</w:t>
      </w:r>
      <w:r w:rsidR="0058573D">
        <w:rPr>
          <w:rFonts w:ascii="Arial" w:hAnsi="Arial" w:cs="Arial"/>
          <w:sz w:val="18"/>
          <w:szCs w:val="18"/>
          <w:lang w:val="de-AT"/>
        </w:rPr>
        <w:t>15</w:t>
      </w:r>
      <w:r w:rsidRPr="006C01E4">
        <w:rPr>
          <w:rFonts w:ascii="Arial" w:hAnsi="Arial" w:cs="Arial"/>
          <w:sz w:val="18"/>
          <w:szCs w:val="18"/>
          <w:lang w:val="de-AT"/>
        </w:rPr>
        <w:t xml:space="preserve"> Österreicher/innen von 18 bis 69 Jahren online repräsentativ für diese Zielgruppe befragt.</w:t>
      </w:r>
    </w:p>
    <w:p w14:paraId="25CDB0F6" w14:textId="77777777" w:rsidR="009C17CF" w:rsidRPr="006C01E4" w:rsidRDefault="009C17CF" w:rsidP="009C17CF">
      <w:pPr>
        <w:rPr>
          <w:sz w:val="21"/>
          <w:lang w:val="de-AT"/>
        </w:rPr>
      </w:pPr>
    </w:p>
    <w:p w14:paraId="2833E068" w14:textId="77777777" w:rsidR="009C17CF" w:rsidRPr="006C01E4" w:rsidRDefault="009C17CF" w:rsidP="009C17CF">
      <w:pPr>
        <w:pStyle w:val="standa1"/>
        <w:spacing w:line="276" w:lineRule="auto"/>
        <w:jc w:val="both"/>
        <w:rPr>
          <w:rFonts w:ascii="Arial" w:eastAsia="Times New Roman" w:hAnsi="Arial" w:cs="Arial"/>
          <w:b/>
          <w:iCs/>
          <w:sz w:val="18"/>
          <w:szCs w:val="18"/>
        </w:rPr>
      </w:pPr>
    </w:p>
    <w:p w14:paraId="6934C188" w14:textId="77777777" w:rsidR="009C17CF" w:rsidRPr="006C01E4" w:rsidRDefault="009C17CF" w:rsidP="009C17CF">
      <w:pPr>
        <w:pStyle w:val="standa1"/>
        <w:spacing w:line="276" w:lineRule="auto"/>
        <w:jc w:val="both"/>
        <w:rPr>
          <w:rFonts w:ascii="Arial" w:eastAsia="Times New Roman" w:hAnsi="Arial" w:cs="Arial"/>
          <w:b/>
          <w:iCs/>
          <w:sz w:val="18"/>
          <w:szCs w:val="18"/>
        </w:rPr>
      </w:pPr>
      <w:r w:rsidRPr="006C01E4">
        <w:rPr>
          <w:rFonts w:ascii="Arial" w:eastAsia="Times New Roman" w:hAnsi="Arial" w:cs="Arial"/>
          <w:b/>
          <w:iCs/>
          <w:sz w:val="18"/>
          <w:szCs w:val="18"/>
        </w:rPr>
        <w:t>Über iglo Österreich</w:t>
      </w:r>
    </w:p>
    <w:p w14:paraId="27F170C0" w14:textId="77777777" w:rsidR="009C17CF" w:rsidRPr="006C01E4" w:rsidRDefault="009C17CF" w:rsidP="009C17CF">
      <w:pPr>
        <w:rPr>
          <w:rFonts w:ascii="Arial" w:hAnsi="Arial" w:cs="Arial"/>
          <w:sz w:val="18"/>
          <w:szCs w:val="18"/>
          <w:lang w:val="de-AT"/>
        </w:rPr>
      </w:pPr>
      <w:r w:rsidRPr="006C01E4">
        <w:rPr>
          <w:rFonts w:ascii="Arial" w:hAnsi="Arial" w:cs="Arial"/>
          <w:sz w:val="18"/>
          <w:szCs w:val="18"/>
          <w:lang w:val="de-AT"/>
        </w:rPr>
        <w:t xml:space="preserve">Die Iglo Austria GmbH mit Sitz in Wien ist bereits seit 1966 in Österreich tätig und ist Teil der Nomad Foods Group, die in derzeit 22 Ländern Tiefkühlprodukte vertreibt. Die Marke iglo ist die zweitgrößte Lebensmittelmarke Österreichs* und Marktführer im Bereich Tiefkühlkost. Das Unternehmen wird von Markus Fahrnberger-Schweizer als Geschäftsführer geleitet, beschäftigt rund 80 Mitarbeiter und sichert über Partner aus Anbau, Produktion und Logistik rund 1000 weitere Arbeitsplätze in Österreich. Das Sortiment von iglo umfasst rund 240 Produkte aus den Kategorien Fisch und Meeresfrüchte, Gemüse, Kräuter, Erdäpfel, Geflügelspezialitäten, Fertiggerichte und Mehlspeisen. Die Produkte stammen aus den jeweils besten Regionen – das Gemüse etwa </w:t>
      </w:r>
      <w:r w:rsidRPr="006C01E4">
        <w:rPr>
          <w:rFonts w:ascii="Arial" w:hAnsi="Arial" w:cs="Arial"/>
          <w:sz w:val="18"/>
          <w:szCs w:val="18"/>
          <w:lang w:val="de-AT"/>
        </w:rPr>
        <w:lastRenderedPageBreak/>
        <w:t xml:space="preserve">seit Jahrzehnten aus dem Marchfeld, die iglo Schmankerl aus dem Ennstal. Getreu dem Motto „Iss was Gscheit’s!“ gelten höchste Qualitätsstandards und alle Produkte werden ohne zugesetzte Geschmacksverstärker oder künstliche Farb- und Aromastoffe hergestellt. iglo setzt sich zudem für ressourcenschonende und nachhaltige Produktionsweisen ein. So war iglo u.a. die erste Marke Österreichs mit 100 Prozent MSC-zertifizierten Meeresfischen. </w:t>
      </w:r>
    </w:p>
    <w:p w14:paraId="747F3044" w14:textId="77777777" w:rsidR="009C17CF" w:rsidRPr="006C01E4" w:rsidRDefault="009C17CF" w:rsidP="009C17CF">
      <w:pPr>
        <w:rPr>
          <w:rFonts w:ascii="Arial" w:hAnsi="Arial" w:cs="Arial"/>
          <w:sz w:val="18"/>
          <w:szCs w:val="18"/>
          <w:lang w:val="de-AT"/>
        </w:rPr>
      </w:pPr>
      <w:r w:rsidRPr="006C01E4">
        <w:rPr>
          <w:rFonts w:ascii="Arial" w:hAnsi="Arial" w:cs="Arial"/>
          <w:sz w:val="18"/>
          <w:szCs w:val="18"/>
          <w:lang w:val="de-AT"/>
        </w:rPr>
        <w:t xml:space="preserve">Mehr dazu auf </w:t>
      </w:r>
      <w:hyperlink r:id="rId7" w:history="1">
        <w:r w:rsidRPr="006C01E4">
          <w:rPr>
            <w:rFonts w:ascii="Arial" w:hAnsi="Arial" w:cs="Arial"/>
            <w:sz w:val="18"/>
            <w:szCs w:val="18"/>
            <w:lang w:val="de-AT"/>
          </w:rPr>
          <w:t>www.iglo.at</w:t>
        </w:r>
      </w:hyperlink>
      <w:r w:rsidRPr="006C01E4">
        <w:rPr>
          <w:rFonts w:ascii="Arial" w:hAnsi="Arial" w:cs="Arial"/>
          <w:sz w:val="18"/>
          <w:szCs w:val="18"/>
          <w:lang w:val="de-AT"/>
        </w:rPr>
        <w:t xml:space="preserve"> und </w:t>
      </w:r>
      <w:hyperlink r:id="rId8" w:history="1">
        <w:r w:rsidRPr="006C01E4">
          <w:rPr>
            <w:rFonts w:ascii="Arial" w:hAnsi="Arial" w:cs="Arial"/>
            <w:sz w:val="18"/>
            <w:szCs w:val="18"/>
            <w:lang w:val="de-AT"/>
          </w:rPr>
          <w:t>www.facebook.com/iglo.at</w:t>
        </w:r>
      </w:hyperlink>
      <w:r w:rsidRPr="006C01E4">
        <w:rPr>
          <w:rFonts w:ascii="Arial" w:hAnsi="Arial" w:cs="Arial"/>
          <w:sz w:val="18"/>
          <w:szCs w:val="18"/>
          <w:lang w:val="de-AT"/>
        </w:rPr>
        <w:t>.</w:t>
      </w:r>
    </w:p>
    <w:p w14:paraId="4E6B9B96" w14:textId="77777777" w:rsidR="009C17CF" w:rsidRPr="006C01E4" w:rsidRDefault="009C17CF" w:rsidP="009C17CF">
      <w:pPr>
        <w:rPr>
          <w:rFonts w:ascii="Arial" w:eastAsia="Times New Roman" w:hAnsi="Arial" w:cs="Arial"/>
          <w:iCs/>
          <w:sz w:val="18"/>
          <w:szCs w:val="18"/>
          <w:lang w:val="de-AT" w:eastAsia="de-AT"/>
        </w:rPr>
      </w:pPr>
    </w:p>
    <w:p w14:paraId="113C9F23" w14:textId="77777777" w:rsidR="009C17CF" w:rsidRPr="006C01E4" w:rsidRDefault="009C17CF" w:rsidP="009C17CF">
      <w:pPr>
        <w:rPr>
          <w:rFonts w:ascii="Arial" w:eastAsia="Times New Roman" w:hAnsi="Arial" w:cs="Arial"/>
          <w:iCs/>
          <w:sz w:val="18"/>
          <w:szCs w:val="18"/>
          <w:lang w:val="de-AT" w:eastAsia="de-AT"/>
        </w:rPr>
      </w:pPr>
      <w:r w:rsidRPr="006C01E4">
        <w:rPr>
          <w:rFonts w:ascii="Arial" w:eastAsia="Times New Roman" w:hAnsi="Arial" w:cs="Arial"/>
          <w:iCs/>
          <w:sz w:val="18"/>
          <w:szCs w:val="18"/>
          <w:lang w:val="de-AT" w:eastAsia="de-AT"/>
        </w:rPr>
        <w:t xml:space="preserve">*Quelle: A.C. Nielsen, Market Track, Lebensmittelhandel Total, Umsatz Österreich, LH inkl. H/L, (Stand KW 32 2020). </w:t>
      </w:r>
    </w:p>
    <w:p w14:paraId="6D1D49A8" w14:textId="666743CE" w:rsidR="002B1DE8" w:rsidRPr="006C01E4" w:rsidRDefault="002B1DE8" w:rsidP="0055738E">
      <w:pPr>
        <w:rPr>
          <w:rFonts w:ascii="Arial" w:hAnsi="Arial" w:cs="Arial"/>
          <w:sz w:val="18"/>
          <w:szCs w:val="18"/>
          <w:lang w:val="de-AT"/>
        </w:rPr>
      </w:pPr>
    </w:p>
    <w:p w14:paraId="22A11DB0" w14:textId="77777777" w:rsidR="00260A97" w:rsidRPr="006C01E4" w:rsidRDefault="00260A97" w:rsidP="0055738E">
      <w:pPr>
        <w:rPr>
          <w:rFonts w:ascii="Arial" w:hAnsi="Arial" w:cs="Arial"/>
          <w:sz w:val="18"/>
          <w:szCs w:val="18"/>
          <w:lang w:val="de-AT"/>
        </w:rPr>
      </w:pPr>
    </w:p>
    <w:p w14:paraId="604C5CC3" w14:textId="77777777" w:rsidR="00434BB4" w:rsidRDefault="00434BB4" w:rsidP="006B3F7A">
      <w:pPr>
        <w:pStyle w:val="standa1"/>
        <w:spacing w:line="276" w:lineRule="auto"/>
        <w:jc w:val="both"/>
        <w:rPr>
          <w:rFonts w:ascii="Arial" w:eastAsia="Times New Roman" w:hAnsi="Arial" w:cs="Arial"/>
          <w:b/>
          <w:iCs/>
          <w:sz w:val="18"/>
          <w:szCs w:val="18"/>
        </w:rPr>
        <w:sectPr w:rsidR="00434BB4">
          <w:headerReference w:type="default" r:id="rId9"/>
          <w:pgSz w:w="11906" w:h="16838"/>
          <w:pgMar w:top="1417" w:right="1417" w:bottom="1134" w:left="1417" w:header="708" w:footer="708" w:gutter="0"/>
          <w:cols w:space="708"/>
          <w:docGrid w:linePitch="360"/>
        </w:sectPr>
      </w:pPr>
    </w:p>
    <w:p w14:paraId="167F6691" w14:textId="1DE7FC01" w:rsidR="006B3F7A" w:rsidRPr="006C01E4" w:rsidRDefault="006B3F7A" w:rsidP="006B3F7A">
      <w:pPr>
        <w:pStyle w:val="standa1"/>
        <w:spacing w:line="276" w:lineRule="auto"/>
        <w:jc w:val="both"/>
        <w:rPr>
          <w:rFonts w:ascii="Arial" w:eastAsia="Times New Roman" w:hAnsi="Arial" w:cs="Arial"/>
          <w:b/>
          <w:iCs/>
          <w:sz w:val="18"/>
          <w:szCs w:val="18"/>
        </w:rPr>
      </w:pPr>
      <w:r w:rsidRPr="006C01E4">
        <w:rPr>
          <w:rFonts w:ascii="Arial" w:eastAsia="Times New Roman" w:hAnsi="Arial" w:cs="Arial"/>
          <w:b/>
          <w:iCs/>
          <w:sz w:val="18"/>
          <w:szCs w:val="18"/>
        </w:rPr>
        <w:t xml:space="preserve">Kontakt für Rückfragen: </w:t>
      </w:r>
    </w:p>
    <w:p w14:paraId="09CF6D21" w14:textId="77777777" w:rsidR="006B3F7A" w:rsidRPr="006C01E4" w:rsidRDefault="006B3F7A" w:rsidP="0055738E">
      <w:pPr>
        <w:rPr>
          <w:rFonts w:ascii="Arial" w:hAnsi="Arial" w:cs="Arial"/>
          <w:sz w:val="18"/>
          <w:szCs w:val="18"/>
          <w:lang w:val="de-AT"/>
        </w:rPr>
        <w:sectPr w:rsidR="006B3F7A" w:rsidRPr="006C01E4" w:rsidSect="00434BB4">
          <w:type w:val="continuous"/>
          <w:pgSz w:w="11906" w:h="16838"/>
          <w:pgMar w:top="1417" w:right="1417" w:bottom="1134" w:left="1417" w:header="708" w:footer="708" w:gutter="0"/>
          <w:cols w:space="708"/>
          <w:docGrid w:linePitch="360"/>
        </w:sectPr>
      </w:pPr>
    </w:p>
    <w:p w14:paraId="157CB988" w14:textId="14CED52D" w:rsidR="006B3F7A" w:rsidRPr="006C01E4" w:rsidRDefault="006B3F7A" w:rsidP="0055738E">
      <w:pPr>
        <w:rPr>
          <w:rFonts w:ascii="Arial" w:hAnsi="Arial" w:cs="Arial"/>
          <w:sz w:val="18"/>
          <w:szCs w:val="18"/>
          <w:lang w:val="de-AT"/>
        </w:rPr>
      </w:pPr>
      <w:r w:rsidRPr="006C01E4">
        <w:rPr>
          <w:rFonts w:ascii="Arial" w:hAnsi="Arial" w:cs="Arial"/>
          <w:sz w:val="18"/>
          <w:szCs w:val="18"/>
          <w:lang w:val="de-AT"/>
        </w:rPr>
        <w:t>Factor C3 e.U.</w:t>
      </w:r>
    </w:p>
    <w:p w14:paraId="4CF4DC13" w14:textId="7A6DDF07" w:rsidR="006B3F7A" w:rsidRPr="006C01E4" w:rsidRDefault="006B3F7A" w:rsidP="0055738E">
      <w:pPr>
        <w:rPr>
          <w:rFonts w:ascii="Arial" w:hAnsi="Arial" w:cs="Arial"/>
          <w:sz w:val="18"/>
          <w:szCs w:val="18"/>
          <w:lang w:val="de-AT"/>
        </w:rPr>
      </w:pPr>
      <w:r w:rsidRPr="006C01E4">
        <w:rPr>
          <w:rFonts w:ascii="Arial" w:hAnsi="Arial" w:cs="Arial"/>
          <w:sz w:val="18"/>
          <w:szCs w:val="18"/>
          <w:lang w:val="de-AT"/>
        </w:rPr>
        <w:t>Magdalena Lechner</w:t>
      </w:r>
    </w:p>
    <w:p w14:paraId="6C8F8D23" w14:textId="77777777" w:rsidR="00434BB4" w:rsidRDefault="00434BB4" w:rsidP="00C97887">
      <w:pPr>
        <w:rPr>
          <w:rFonts w:ascii="Arial" w:hAnsi="Arial" w:cs="Arial"/>
          <w:sz w:val="18"/>
          <w:szCs w:val="18"/>
          <w:lang w:val="de-AT"/>
        </w:rPr>
        <w:sectPr w:rsidR="00434BB4" w:rsidSect="00434BB4">
          <w:type w:val="continuous"/>
          <w:pgSz w:w="11906" w:h="16838"/>
          <w:pgMar w:top="1417" w:right="1417" w:bottom="1134" w:left="1417" w:header="708" w:footer="708" w:gutter="0"/>
          <w:cols w:space="708"/>
          <w:docGrid w:linePitch="360"/>
        </w:sectPr>
      </w:pPr>
    </w:p>
    <w:p w14:paraId="3BA59285" w14:textId="735E3C68" w:rsidR="006B3F7A" w:rsidRPr="007F4375" w:rsidRDefault="006B3F7A" w:rsidP="00C97887">
      <w:pPr>
        <w:rPr>
          <w:rStyle w:val="Hyperlink"/>
          <w:rFonts w:ascii="Arial" w:hAnsi="Arial" w:cs="Arial"/>
          <w:color w:val="auto"/>
          <w:sz w:val="18"/>
          <w:szCs w:val="18"/>
          <w:u w:val="none"/>
          <w:lang w:val="de-AT"/>
        </w:rPr>
        <w:sectPr w:rsidR="006B3F7A" w:rsidRPr="007F4375" w:rsidSect="006B3F7A">
          <w:type w:val="continuous"/>
          <w:pgSz w:w="11906" w:h="16838"/>
          <w:pgMar w:top="1417" w:right="1417" w:bottom="1134" w:left="1417" w:header="708" w:footer="708" w:gutter="0"/>
          <w:cols w:num="2" w:space="708"/>
          <w:docGrid w:linePitch="360"/>
        </w:sectPr>
      </w:pPr>
      <w:r w:rsidRPr="007F4375">
        <w:rPr>
          <w:rFonts w:ascii="Arial" w:hAnsi="Arial" w:cs="Arial"/>
          <w:sz w:val="18"/>
          <w:szCs w:val="18"/>
          <w:lang w:val="de-AT"/>
        </w:rPr>
        <w:t xml:space="preserve">Tel: </w:t>
      </w:r>
      <w:r w:rsidR="0055738E" w:rsidRPr="007F4375">
        <w:rPr>
          <w:rFonts w:ascii="Arial" w:hAnsi="Arial" w:cs="Arial"/>
          <w:sz w:val="18"/>
          <w:szCs w:val="18"/>
          <w:lang w:val="de-AT"/>
        </w:rPr>
        <w:t xml:space="preserve">+43 </w:t>
      </w:r>
      <w:r w:rsidRPr="007F4375">
        <w:rPr>
          <w:rFonts w:ascii="Arial" w:hAnsi="Arial" w:cs="Arial"/>
          <w:sz w:val="18"/>
          <w:szCs w:val="18"/>
          <w:lang w:val="de-AT"/>
        </w:rPr>
        <w:t>(0)650 4</w:t>
      </w:r>
      <w:r w:rsidR="00E15412" w:rsidRPr="007F4375">
        <w:rPr>
          <w:rFonts w:ascii="Arial" w:hAnsi="Arial" w:cs="Arial"/>
          <w:sz w:val="18"/>
          <w:szCs w:val="18"/>
          <w:lang w:val="de-AT"/>
        </w:rPr>
        <w:t>2</w:t>
      </w:r>
      <w:r w:rsidRPr="007F4375">
        <w:rPr>
          <w:rFonts w:ascii="Arial" w:hAnsi="Arial" w:cs="Arial"/>
          <w:sz w:val="18"/>
          <w:szCs w:val="18"/>
          <w:lang w:val="de-AT"/>
        </w:rPr>
        <w:t xml:space="preserve"> 35 088</w:t>
      </w:r>
      <w:r w:rsidR="0055738E" w:rsidRPr="007F4375">
        <w:rPr>
          <w:rFonts w:ascii="Arial" w:hAnsi="Arial" w:cs="Arial"/>
          <w:sz w:val="18"/>
          <w:szCs w:val="18"/>
          <w:lang w:val="de-AT"/>
        </w:rPr>
        <w:br/>
      </w:r>
      <w:r w:rsidRPr="007F4375">
        <w:rPr>
          <w:rFonts w:ascii="Arial" w:hAnsi="Arial" w:cs="Arial"/>
          <w:sz w:val="18"/>
          <w:szCs w:val="18"/>
          <w:lang w:val="de-AT"/>
        </w:rPr>
        <w:t xml:space="preserve">Mail: </w:t>
      </w:r>
      <w:hyperlink r:id="rId10" w:history="1">
        <w:r w:rsidRPr="007F4375">
          <w:rPr>
            <w:rStyle w:val="Hyperlink"/>
            <w:rFonts w:ascii="Arial" w:hAnsi="Arial" w:cs="Arial"/>
            <w:sz w:val="18"/>
            <w:szCs w:val="18"/>
            <w:lang w:val="de-AT"/>
          </w:rPr>
          <w:t>m.lechner@factor-c.at</w:t>
        </w:r>
      </w:hyperlink>
    </w:p>
    <w:p w14:paraId="67580618" w14:textId="759A4DBF" w:rsidR="004C607B" w:rsidRPr="007F4375" w:rsidRDefault="004C607B" w:rsidP="0055738E">
      <w:pPr>
        <w:ind w:right="-312"/>
        <w:jc w:val="both"/>
        <w:outlineLvl w:val="0"/>
        <w:rPr>
          <w:rStyle w:val="Hyperlink"/>
          <w:rFonts w:ascii="Arial" w:eastAsia="Times New Roman" w:hAnsi="Arial" w:cs="Arial"/>
          <w:sz w:val="18"/>
          <w:szCs w:val="18"/>
          <w:lang w:val="de-AT"/>
        </w:rPr>
      </w:pPr>
    </w:p>
    <w:sectPr w:rsidR="004C607B" w:rsidRPr="007F4375" w:rsidSect="006B3F7A">
      <w:type w:val="continuous"/>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90091D" w14:textId="77777777" w:rsidR="00EC704B" w:rsidRDefault="00EC704B" w:rsidP="009A02A6">
      <w:r>
        <w:separator/>
      </w:r>
    </w:p>
  </w:endnote>
  <w:endnote w:type="continuationSeparator" w:id="0">
    <w:p w14:paraId="04C50F1B" w14:textId="77777777" w:rsidR="00EC704B" w:rsidRDefault="00EC704B" w:rsidP="009A02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0A566F" w14:textId="77777777" w:rsidR="00EC704B" w:rsidRDefault="00EC704B" w:rsidP="009A02A6">
      <w:r>
        <w:separator/>
      </w:r>
    </w:p>
  </w:footnote>
  <w:footnote w:type="continuationSeparator" w:id="0">
    <w:p w14:paraId="32BBC6BA" w14:textId="77777777" w:rsidR="00EC704B" w:rsidRDefault="00EC704B" w:rsidP="009A02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5A276" w14:textId="77777777" w:rsidR="0011321D" w:rsidRDefault="0011321D" w:rsidP="00FE62E9">
    <w:pPr>
      <w:pStyle w:val="Kopfzeile"/>
      <w:jc w:val="right"/>
    </w:pPr>
  </w:p>
  <w:p w14:paraId="7E850571" w14:textId="22644D49" w:rsidR="009A02A6" w:rsidRDefault="00FE62E9" w:rsidP="00FE62E9">
    <w:pPr>
      <w:pStyle w:val="Kopfzeile"/>
      <w:jc w:val="right"/>
    </w:pPr>
    <w:r>
      <w:rPr>
        <w:noProof/>
      </w:rPr>
      <w:drawing>
        <wp:inline distT="0" distB="0" distL="0" distR="0" wp14:anchorId="4871CBDA" wp14:editId="7337933E">
          <wp:extent cx="1541255" cy="1080000"/>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pic:cNvPicPr/>
                </pic:nvPicPr>
                <pic:blipFill>
                  <a:blip r:embed="rId1">
                    <a:extLst>
                      <a:ext uri="{28A0092B-C50C-407E-A947-70E740481C1C}">
                        <a14:useLocalDpi xmlns:a14="http://schemas.microsoft.com/office/drawing/2010/main" val="0"/>
                      </a:ext>
                    </a:extLst>
                  </a:blip>
                  <a:stretch>
                    <a:fillRect/>
                  </a:stretch>
                </pic:blipFill>
                <pic:spPr>
                  <a:xfrm>
                    <a:off x="0" y="0"/>
                    <a:ext cx="1541255" cy="10800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DC7931"/>
    <w:multiLevelType w:val="hybridMultilevel"/>
    <w:tmpl w:val="2F3A33E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5B54940"/>
    <w:multiLevelType w:val="hybridMultilevel"/>
    <w:tmpl w:val="8E8656CE"/>
    <w:lvl w:ilvl="0" w:tplc="6114D3BC">
      <w:numFmt w:val="bullet"/>
      <w:lvlText w:val=""/>
      <w:lvlJc w:val="left"/>
      <w:pPr>
        <w:ind w:left="720" w:hanging="360"/>
      </w:pPr>
      <w:rPr>
        <w:rFonts w:ascii="Symbol" w:eastAsia="Times New Roman"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5FDA6789"/>
    <w:multiLevelType w:val="hybridMultilevel"/>
    <w:tmpl w:val="7EC6D92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61472248"/>
    <w:multiLevelType w:val="multilevel"/>
    <w:tmpl w:val="A43AE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B7A6C74"/>
    <w:multiLevelType w:val="hybridMultilevel"/>
    <w:tmpl w:val="622C961C"/>
    <w:lvl w:ilvl="0" w:tplc="BDD4EDCC">
      <w:start w:val="6"/>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736C390F"/>
    <w:multiLevelType w:val="hybridMultilevel"/>
    <w:tmpl w:val="CE82DBB8"/>
    <w:lvl w:ilvl="0" w:tplc="C8BEB2BE">
      <w:start w:val="6"/>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7FAF2D4B"/>
    <w:multiLevelType w:val="hybridMultilevel"/>
    <w:tmpl w:val="8ED6377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943731817">
    <w:abstractNumId w:val="3"/>
  </w:num>
  <w:num w:numId="2" w16cid:durableId="618994776">
    <w:abstractNumId w:val="5"/>
  </w:num>
  <w:num w:numId="3" w16cid:durableId="1490631402">
    <w:abstractNumId w:val="4"/>
  </w:num>
  <w:num w:numId="4" w16cid:durableId="1483500489">
    <w:abstractNumId w:val="1"/>
  </w:num>
  <w:num w:numId="5" w16cid:durableId="1229194863">
    <w:abstractNumId w:val="0"/>
  </w:num>
  <w:num w:numId="6" w16cid:durableId="516626278">
    <w:abstractNumId w:val="2"/>
  </w:num>
  <w:num w:numId="7" w16cid:durableId="21111290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1BC4"/>
    <w:rsid w:val="00010490"/>
    <w:rsid w:val="00014C29"/>
    <w:rsid w:val="0002077F"/>
    <w:rsid w:val="000216FD"/>
    <w:rsid w:val="000217F5"/>
    <w:rsid w:val="000337FD"/>
    <w:rsid w:val="00036E48"/>
    <w:rsid w:val="0006588A"/>
    <w:rsid w:val="00072EE5"/>
    <w:rsid w:val="000755CE"/>
    <w:rsid w:val="00076353"/>
    <w:rsid w:val="000938A8"/>
    <w:rsid w:val="000A124E"/>
    <w:rsid w:val="000A35A2"/>
    <w:rsid w:val="000B5258"/>
    <w:rsid w:val="000B6BF8"/>
    <w:rsid w:val="000C6887"/>
    <w:rsid w:val="000C7486"/>
    <w:rsid w:val="000D2DD0"/>
    <w:rsid w:val="000D4026"/>
    <w:rsid w:val="000D5934"/>
    <w:rsid w:val="000D6534"/>
    <w:rsid w:val="000D7360"/>
    <w:rsid w:val="000E25A2"/>
    <w:rsid w:val="000F53EC"/>
    <w:rsid w:val="0011002F"/>
    <w:rsid w:val="0011321D"/>
    <w:rsid w:val="00125AF6"/>
    <w:rsid w:val="001270BA"/>
    <w:rsid w:val="0013261C"/>
    <w:rsid w:val="001335CE"/>
    <w:rsid w:val="00143313"/>
    <w:rsid w:val="00150220"/>
    <w:rsid w:val="00153473"/>
    <w:rsid w:val="00153909"/>
    <w:rsid w:val="00156381"/>
    <w:rsid w:val="00162651"/>
    <w:rsid w:val="00162EFF"/>
    <w:rsid w:val="0016784C"/>
    <w:rsid w:val="0017150A"/>
    <w:rsid w:val="00171EDC"/>
    <w:rsid w:val="00172BC5"/>
    <w:rsid w:val="00173564"/>
    <w:rsid w:val="00174FD1"/>
    <w:rsid w:val="001835F6"/>
    <w:rsid w:val="00183C95"/>
    <w:rsid w:val="00191E9C"/>
    <w:rsid w:val="001B37D6"/>
    <w:rsid w:val="001B5FB0"/>
    <w:rsid w:val="001C3BF8"/>
    <w:rsid w:val="001D0013"/>
    <w:rsid w:val="001D0688"/>
    <w:rsid w:val="001D1FEB"/>
    <w:rsid w:val="001E03F2"/>
    <w:rsid w:val="001E36A8"/>
    <w:rsid w:val="001E4134"/>
    <w:rsid w:val="001F13DD"/>
    <w:rsid w:val="001F3C1E"/>
    <w:rsid w:val="001F6EDB"/>
    <w:rsid w:val="00201BC4"/>
    <w:rsid w:val="00202A24"/>
    <w:rsid w:val="002100CA"/>
    <w:rsid w:val="00210BDF"/>
    <w:rsid w:val="00214137"/>
    <w:rsid w:val="00217EFA"/>
    <w:rsid w:val="002237F6"/>
    <w:rsid w:val="00224286"/>
    <w:rsid w:val="002259D8"/>
    <w:rsid w:val="00251ED7"/>
    <w:rsid w:val="00260A97"/>
    <w:rsid w:val="00273761"/>
    <w:rsid w:val="0028261A"/>
    <w:rsid w:val="00283593"/>
    <w:rsid w:val="00283C16"/>
    <w:rsid w:val="002914DD"/>
    <w:rsid w:val="002A2E7E"/>
    <w:rsid w:val="002A67D9"/>
    <w:rsid w:val="002B0731"/>
    <w:rsid w:val="002B1DE8"/>
    <w:rsid w:val="002C0EE2"/>
    <w:rsid w:val="002C4B4B"/>
    <w:rsid w:val="002D01DB"/>
    <w:rsid w:val="002D6373"/>
    <w:rsid w:val="002F3712"/>
    <w:rsid w:val="002F41E9"/>
    <w:rsid w:val="003037D8"/>
    <w:rsid w:val="0031499B"/>
    <w:rsid w:val="003265B3"/>
    <w:rsid w:val="0032739D"/>
    <w:rsid w:val="0034614A"/>
    <w:rsid w:val="003466A9"/>
    <w:rsid w:val="003542FC"/>
    <w:rsid w:val="003569CC"/>
    <w:rsid w:val="00364C8C"/>
    <w:rsid w:val="00365952"/>
    <w:rsid w:val="00374712"/>
    <w:rsid w:val="00387D9D"/>
    <w:rsid w:val="003927CA"/>
    <w:rsid w:val="003934E2"/>
    <w:rsid w:val="003950A8"/>
    <w:rsid w:val="003957B6"/>
    <w:rsid w:val="003A0D01"/>
    <w:rsid w:val="003A0EE6"/>
    <w:rsid w:val="003B02B6"/>
    <w:rsid w:val="003D2E7D"/>
    <w:rsid w:val="003D4351"/>
    <w:rsid w:val="003E3143"/>
    <w:rsid w:val="003F454B"/>
    <w:rsid w:val="00405F90"/>
    <w:rsid w:val="004061EB"/>
    <w:rsid w:val="004074F5"/>
    <w:rsid w:val="004159C5"/>
    <w:rsid w:val="00425CD7"/>
    <w:rsid w:val="00434358"/>
    <w:rsid w:val="00434BB4"/>
    <w:rsid w:val="00436EB1"/>
    <w:rsid w:val="004401B5"/>
    <w:rsid w:val="004459B5"/>
    <w:rsid w:val="0045262A"/>
    <w:rsid w:val="004530A3"/>
    <w:rsid w:val="00473262"/>
    <w:rsid w:val="00485701"/>
    <w:rsid w:val="00490523"/>
    <w:rsid w:val="00491D14"/>
    <w:rsid w:val="00492256"/>
    <w:rsid w:val="00493376"/>
    <w:rsid w:val="004943FD"/>
    <w:rsid w:val="00494BA5"/>
    <w:rsid w:val="004B5AF4"/>
    <w:rsid w:val="004C1B33"/>
    <w:rsid w:val="004C1BB7"/>
    <w:rsid w:val="004C32CB"/>
    <w:rsid w:val="004C607B"/>
    <w:rsid w:val="004D2843"/>
    <w:rsid w:val="004D7466"/>
    <w:rsid w:val="004F6AC9"/>
    <w:rsid w:val="004F7139"/>
    <w:rsid w:val="00500EC4"/>
    <w:rsid w:val="00520195"/>
    <w:rsid w:val="0052019D"/>
    <w:rsid w:val="00522B3A"/>
    <w:rsid w:val="005258E0"/>
    <w:rsid w:val="005276CF"/>
    <w:rsid w:val="00531206"/>
    <w:rsid w:val="00532996"/>
    <w:rsid w:val="005349D8"/>
    <w:rsid w:val="00535D01"/>
    <w:rsid w:val="00540CEF"/>
    <w:rsid w:val="00545EF6"/>
    <w:rsid w:val="00550630"/>
    <w:rsid w:val="00551EEC"/>
    <w:rsid w:val="005529FE"/>
    <w:rsid w:val="00556523"/>
    <w:rsid w:val="0055738E"/>
    <w:rsid w:val="0056213A"/>
    <w:rsid w:val="00565C4B"/>
    <w:rsid w:val="0057497F"/>
    <w:rsid w:val="0058573D"/>
    <w:rsid w:val="005B6864"/>
    <w:rsid w:val="005C00DA"/>
    <w:rsid w:val="005D5EE5"/>
    <w:rsid w:val="005E3DE5"/>
    <w:rsid w:val="005F1636"/>
    <w:rsid w:val="005F370D"/>
    <w:rsid w:val="00611949"/>
    <w:rsid w:val="00621ADB"/>
    <w:rsid w:val="0062557D"/>
    <w:rsid w:val="0064153C"/>
    <w:rsid w:val="006415F1"/>
    <w:rsid w:val="00650420"/>
    <w:rsid w:val="00661DAE"/>
    <w:rsid w:val="0066243A"/>
    <w:rsid w:val="00663E7D"/>
    <w:rsid w:val="00666C2D"/>
    <w:rsid w:val="00694A75"/>
    <w:rsid w:val="006A7023"/>
    <w:rsid w:val="006B0141"/>
    <w:rsid w:val="006B3F7A"/>
    <w:rsid w:val="006B43F7"/>
    <w:rsid w:val="006C01E4"/>
    <w:rsid w:val="006C12C7"/>
    <w:rsid w:val="006C490E"/>
    <w:rsid w:val="006D4B28"/>
    <w:rsid w:val="006D65F4"/>
    <w:rsid w:val="006E387C"/>
    <w:rsid w:val="006F1E04"/>
    <w:rsid w:val="007035D3"/>
    <w:rsid w:val="0071057D"/>
    <w:rsid w:val="00711FF4"/>
    <w:rsid w:val="007239D9"/>
    <w:rsid w:val="00726C73"/>
    <w:rsid w:val="00745C78"/>
    <w:rsid w:val="00761725"/>
    <w:rsid w:val="00762327"/>
    <w:rsid w:val="00762610"/>
    <w:rsid w:val="00762CAB"/>
    <w:rsid w:val="00773E62"/>
    <w:rsid w:val="00780784"/>
    <w:rsid w:val="0078091C"/>
    <w:rsid w:val="007908A0"/>
    <w:rsid w:val="00790A57"/>
    <w:rsid w:val="007910BE"/>
    <w:rsid w:val="007A0B07"/>
    <w:rsid w:val="007A30C3"/>
    <w:rsid w:val="007A32DA"/>
    <w:rsid w:val="007A3C52"/>
    <w:rsid w:val="007B1FAC"/>
    <w:rsid w:val="007B37BE"/>
    <w:rsid w:val="007C2C68"/>
    <w:rsid w:val="007D39EC"/>
    <w:rsid w:val="007F2A68"/>
    <w:rsid w:val="007F4375"/>
    <w:rsid w:val="00807280"/>
    <w:rsid w:val="0081269F"/>
    <w:rsid w:val="00813C9F"/>
    <w:rsid w:val="00817638"/>
    <w:rsid w:val="0083419B"/>
    <w:rsid w:val="008363C9"/>
    <w:rsid w:val="00841A01"/>
    <w:rsid w:val="00843B54"/>
    <w:rsid w:val="00870ADC"/>
    <w:rsid w:val="008738B0"/>
    <w:rsid w:val="00874894"/>
    <w:rsid w:val="00880E59"/>
    <w:rsid w:val="00882A96"/>
    <w:rsid w:val="00883568"/>
    <w:rsid w:val="008A2164"/>
    <w:rsid w:val="008A3321"/>
    <w:rsid w:val="008A6733"/>
    <w:rsid w:val="008B5545"/>
    <w:rsid w:val="008C5E9A"/>
    <w:rsid w:val="008F22CF"/>
    <w:rsid w:val="008F29F3"/>
    <w:rsid w:val="008F3BEC"/>
    <w:rsid w:val="008F7A76"/>
    <w:rsid w:val="00904AD9"/>
    <w:rsid w:val="00905B89"/>
    <w:rsid w:val="0090672B"/>
    <w:rsid w:val="00913DC0"/>
    <w:rsid w:val="00914CEC"/>
    <w:rsid w:val="009178CF"/>
    <w:rsid w:val="009263A2"/>
    <w:rsid w:val="009273AE"/>
    <w:rsid w:val="00933601"/>
    <w:rsid w:val="00941FF9"/>
    <w:rsid w:val="00954C5E"/>
    <w:rsid w:val="00955ADC"/>
    <w:rsid w:val="0095638D"/>
    <w:rsid w:val="00966293"/>
    <w:rsid w:val="00967650"/>
    <w:rsid w:val="00973100"/>
    <w:rsid w:val="00997A6E"/>
    <w:rsid w:val="00997EC0"/>
    <w:rsid w:val="009A02A6"/>
    <w:rsid w:val="009B1E0E"/>
    <w:rsid w:val="009B4DD4"/>
    <w:rsid w:val="009B501B"/>
    <w:rsid w:val="009C17CF"/>
    <w:rsid w:val="009C1910"/>
    <w:rsid w:val="009C2241"/>
    <w:rsid w:val="009C600E"/>
    <w:rsid w:val="009D0E08"/>
    <w:rsid w:val="009F3A2A"/>
    <w:rsid w:val="00A0023C"/>
    <w:rsid w:val="00A457BA"/>
    <w:rsid w:val="00A513BB"/>
    <w:rsid w:val="00A629EE"/>
    <w:rsid w:val="00A665B9"/>
    <w:rsid w:val="00A708BF"/>
    <w:rsid w:val="00A835EA"/>
    <w:rsid w:val="00A83FAF"/>
    <w:rsid w:val="00A84005"/>
    <w:rsid w:val="00A91EF7"/>
    <w:rsid w:val="00A94D2F"/>
    <w:rsid w:val="00AA45F8"/>
    <w:rsid w:val="00AB04D6"/>
    <w:rsid w:val="00AC7B81"/>
    <w:rsid w:val="00AD2AAC"/>
    <w:rsid w:val="00AE2D9D"/>
    <w:rsid w:val="00AE553C"/>
    <w:rsid w:val="00AE77A2"/>
    <w:rsid w:val="00AF4650"/>
    <w:rsid w:val="00AF7DB5"/>
    <w:rsid w:val="00B16D71"/>
    <w:rsid w:val="00B1753B"/>
    <w:rsid w:val="00B2180C"/>
    <w:rsid w:val="00B26EB6"/>
    <w:rsid w:val="00B3396C"/>
    <w:rsid w:val="00B340CE"/>
    <w:rsid w:val="00B37449"/>
    <w:rsid w:val="00B5146D"/>
    <w:rsid w:val="00B51845"/>
    <w:rsid w:val="00B62B95"/>
    <w:rsid w:val="00B668DD"/>
    <w:rsid w:val="00B802CF"/>
    <w:rsid w:val="00B92865"/>
    <w:rsid w:val="00B94E8E"/>
    <w:rsid w:val="00B953C7"/>
    <w:rsid w:val="00B97BC9"/>
    <w:rsid w:val="00BA6BEA"/>
    <w:rsid w:val="00BB2283"/>
    <w:rsid w:val="00BB716B"/>
    <w:rsid w:val="00BC2282"/>
    <w:rsid w:val="00BC7524"/>
    <w:rsid w:val="00BE260F"/>
    <w:rsid w:val="00BE4702"/>
    <w:rsid w:val="00BE5CCC"/>
    <w:rsid w:val="00C038F5"/>
    <w:rsid w:val="00C07A8A"/>
    <w:rsid w:val="00C12123"/>
    <w:rsid w:val="00C24015"/>
    <w:rsid w:val="00C364A6"/>
    <w:rsid w:val="00C50A3C"/>
    <w:rsid w:val="00C51E5C"/>
    <w:rsid w:val="00C52B7A"/>
    <w:rsid w:val="00C53677"/>
    <w:rsid w:val="00C55640"/>
    <w:rsid w:val="00C62AD4"/>
    <w:rsid w:val="00C65A5E"/>
    <w:rsid w:val="00C663B0"/>
    <w:rsid w:val="00C80D16"/>
    <w:rsid w:val="00C842FB"/>
    <w:rsid w:val="00C90102"/>
    <w:rsid w:val="00C97887"/>
    <w:rsid w:val="00CA41E1"/>
    <w:rsid w:val="00CA4547"/>
    <w:rsid w:val="00CA49CC"/>
    <w:rsid w:val="00CA69F1"/>
    <w:rsid w:val="00CC750A"/>
    <w:rsid w:val="00CD45D9"/>
    <w:rsid w:val="00CE4800"/>
    <w:rsid w:val="00CE493D"/>
    <w:rsid w:val="00CE49A0"/>
    <w:rsid w:val="00CE509E"/>
    <w:rsid w:val="00CF0ED2"/>
    <w:rsid w:val="00CF2E60"/>
    <w:rsid w:val="00CF4539"/>
    <w:rsid w:val="00CF5FA3"/>
    <w:rsid w:val="00D0006E"/>
    <w:rsid w:val="00D0008C"/>
    <w:rsid w:val="00D048C6"/>
    <w:rsid w:val="00D1006B"/>
    <w:rsid w:val="00D144B6"/>
    <w:rsid w:val="00D24D02"/>
    <w:rsid w:val="00D33379"/>
    <w:rsid w:val="00D41D4C"/>
    <w:rsid w:val="00D42454"/>
    <w:rsid w:val="00D50A00"/>
    <w:rsid w:val="00D5193A"/>
    <w:rsid w:val="00D52177"/>
    <w:rsid w:val="00D54506"/>
    <w:rsid w:val="00D545A1"/>
    <w:rsid w:val="00D676DE"/>
    <w:rsid w:val="00D700F6"/>
    <w:rsid w:val="00D70FE0"/>
    <w:rsid w:val="00D77143"/>
    <w:rsid w:val="00D7785B"/>
    <w:rsid w:val="00D90ABE"/>
    <w:rsid w:val="00D97A01"/>
    <w:rsid w:val="00DA4CE5"/>
    <w:rsid w:val="00DA5379"/>
    <w:rsid w:val="00DB671D"/>
    <w:rsid w:val="00DD6995"/>
    <w:rsid w:val="00DE4BEC"/>
    <w:rsid w:val="00DE62EC"/>
    <w:rsid w:val="00E032CB"/>
    <w:rsid w:val="00E11208"/>
    <w:rsid w:val="00E130BE"/>
    <w:rsid w:val="00E15412"/>
    <w:rsid w:val="00E15632"/>
    <w:rsid w:val="00E220CA"/>
    <w:rsid w:val="00E266C3"/>
    <w:rsid w:val="00E26985"/>
    <w:rsid w:val="00E26DF0"/>
    <w:rsid w:val="00E36DF9"/>
    <w:rsid w:val="00E43751"/>
    <w:rsid w:val="00E45A30"/>
    <w:rsid w:val="00E45D04"/>
    <w:rsid w:val="00E52396"/>
    <w:rsid w:val="00E6179B"/>
    <w:rsid w:val="00E6384D"/>
    <w:rsid w:val="00E70003"/>
    <w:rsid w:val="00E73FA5"/>
    <w:rsid w:val="00E7549C"/>
    <w:rsid w:val="00E800EE"/>
    <w:rsid w:val="00E87B03"/>
    <w:rsid w:val="00E96127"/>
    <w:rsid w:val="00EA33FA"/>
    <w:rsid w:val="00EB0F19"/>
    <w:rsid w:val="00EC1C57"/>
    <w:rsid w:val="00EC6F92"/>
    <w:rsid w:val="00EC704B"/>
    <w:rsid w:val="00ED1E33"/>
    <w:rsid w:val="00EE793E"/>
    <w:rsid w:val="00EF458C"/>
    <w:rsid w:val="00EF665F"/>
    <w:rsid w:val="00F044F4"/>
    <w:rsid w:val="00F07F29"/>
    <w:rsid w:val="00F12FE4"/>
    <w:rsid w:val="00F30724"/>
    <w:rsid w:val="00F30A6B"/>
    <w:rsid w:val="00F31BE2"/>
    <w:rsid w:val="00F37560"/>
    <w:rsid w:val="00F45DED"/>
    <w:rsid w:val="00F64E9F"/>
    <w:rsid w:val="00F65502"/>
    <w:rsid w:val="00F7152D"/>
    <w:rsid w:val="00F775AC"/>
    <w:rsid w:val="00F83775"/>
    <w:rsid w:val="00F92D2D"/>
    <w:rsid w:val="00FA478E"/>
    <w:rsid w:val="00FB6904"/>
    <w:rsid w:val="00FC21E3"/>
    <w:rsid w:val="00FC477D"/>
    <w:rsid w:val="00FC4FA7"/>
    <w:rsid w:val="00FD0D63"/>
    <w:rsid w:val="00FD4500"/>
    <w:rsid w:val="00FD4CC1"/>
    <w:rsid w:val="00FE4839"/>
    <w:rsid w:val="00FE62E9"/>
    <w:rsid w:val="00FF0429"/>
    <w:rsid w:val="00FF6C55"/>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2B5C4"/>
  <w15:chartTrackingRefBased/>
  <w15:docId w15:val="{4F728B54-4B29-4D2D-BDD1-F5ADB761C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01BC4"/>
    <w:pPr>
      <w:spacing w:after="0" w:line="240" w:lineRule="auto"/>
    </w:pPr>
    <w:rPr>
      <w:sz w:val="24"/>
      <w:szCs w:val="24"/>
      <w:lang w:val="en-US"/>
    </w:rPr>
  </w:style>
  <w:style w:type="paragraph" w:styleId="berschrift2">
    <w:name w:val="heading 2"/>
    <w:basedOn w:val="Standard"/>
    <w:link w:val="berschrift2Zchn"/>
    <w:uiPriority w:val="9"/>
    <w:qFormat/>
    <w:rsid w:val="0055738E"/>
    <w:pPr>
      <w:spacing w:before="100" w:beforeAutospacing="1" w:after="100" w:afterAutospacing="1"/>
      <w:outlineLvl w:val="1"/>
    </w:pPr>
    <w:rPr>
      <w:rFonts w:ascii="Times New Roman" w:eastAsia="Times New Roman" w:hAnsi="Times New Roman" w:cs="Times New Roman"/>
      <w:b/>
      <w:bCs/>
      <w:sz w:val="36"/>
      <w:szCs w:val="36"/>
      <w:lang w:val="de-AT"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uiPriority w:val="99"/>
    <w:rsid w:val="00201BC4"/>
    <w:rPr>
      <w:rFonts w:cs="Times New Roman"/>
      <w:color w:val="0000FF"/>
      <w:u w:val="single"/>
    </w:rPr>
  </w:style>
  <w:style w:type="paragraph" w:customStyle="1" w:styleId="standa1">
    <w:name w:val="standa1"/>
    <w:basedOn w:val="Standard"/>
    <w:rsid w:val="00201BC4"/>
    <w:rPr>
      <w:rFonts w:ascii="Times New Roman" w:eastAsia="Calibri" w:hAnsi="Times New Roman" w:cs="Times New Roman"/>
      <w:lang w:val="de-AT" w:eastAsia="de-AT"/>
    </w:rPr>
  </w:style>
  <w:style w:type="paragraph" w:styleId="StandardWeb">
    <w:name w:val="Normal (Web)"/>
    <w:basedOn w:val="Standard"/>
    <w:uiPriority w:val="99"/>
    <w:unhideWhenUsed/>
    <w:rsid w:val="0055738E"/>
    <w:pPr>
      <w:spacing w:before="100" w:beforeAutospacing="1" w:after="100" w:afterAutospacing="1"/>
    </w:pPr>
    <w:rPr>
      <w:rFonts w:ascii="Times New Roman" w:eastAsia="Times New Roman" w:hAnsi="Times New Roman" w:cs="Times New Roman"/>
      <w:lang w:val="de-AT" w:eastAsia="de-DE"/>
    </w:rPr>
  </w:style>
  <w:style w:type="character" w:styleId="Fett">
    <w:name w:val="Strong"/>
    <w:basedOn w:val="Absatz-Standardschriftart"/>
    <w:uiPriority w:val="22"/>
    <w:qFormat/>
    <w:rsid w:val="0055738E"/>
    <w:rPr>
      <w:b/>
      <w:bCs/>
    </w:rPr>
  </w:style>
  <w:style w:type="character" w:customStyle="1" w:styleId="berschrift2Zchn">
    <w:name w:val="Überschrift 2 Zchn"/>
    <w:basedOn w:val="Absatz-Standardschriftart"/>
    <w:link w:val="berschrift2"/>
    <w:uiPriority w:val="9"/>
    <w:rsid w:val="0055738E"/>
    <w:rPr>
      <w:rFonts w:ascii="Times New Roman" w:eastAsia="Times New Roman" w:hAnsi="Times New Roman" w:cs="Times New Roman"/>
      <w:b/>
      <w:bCs/>
      <w:sz w:val="36"/>
      <w:szCs w:val="36"/>
      <w:lang w:eastAsia="de-DE"/>
    </w:rPr>
  </w:style>
  <w:style w:type="character" w:styleId="Kommentarzeichen">
    <w:name w:val="annotation reference"/>
    <w:basedOn w:val="Absatz-Standardschriftart"/>
    <w:uiPriority w:val="99"/>
    <w:semiHidden/>
    <w:unhideWhenUsed/>
    <w:rsid w:val="00BE260F"/>
    <w:rPr>
      <w:sz w:val="16"/>
      <w:szCs w:val="16"/>
    </w:rPr>
  </w:style>
  <w:style w:type="paragraph" w:styleId="Kommentartext">
    <w:name w:val="annotation text"/>
    <w:basedOn w:val="Standard"/>
    <w:link w:val="KommentartextZchn"/>
    <w:uiPriority w:val="99"/>
    <w:semiHidden/>
    <w:unhideWhenUsed/>
    <w:rsid w:val="00BE260F"/>
    <w:rPr>
      <w:sz w:val="20"/>
      <w:szCs w:val="20"/>
    </w:rPr>
  </w:style>
  <w:style w:type="character" w:customStyle="1" w:styleId="KommentartextZchn">
    <w:name w:val="Kommentartext Zchn"/>
    <w:basedOn w:val="Absatz-Standardschriftart"/>
    <w:link w:val="Kommentartext"/>
    <w:uiPriority w:val="99"/>
    <w:semiHidden/>
    <w:rsid w:val="00BE260F"/>
    <w:rPr>
      <w:sz w:val="20"/>
      <w:szCs w:val="20"/>
      <w:lang w:val="en-US"/>
    </w:rPr>
  </w:style>
  <w:style w:type="paragraph" w:styleId="Kommentarthema">
    <w:name w:val="annotation subject"/>
    <w:basedOn w:val="Kommentartext"/>
    <w:next w:val="Kommentartext"/>
    <w:link w:val="KommentarthemaZchn"/>
    <w:uiPriority w:val="99"/>
    <w:semiHidden/>
    <w:unhideWhenUsed/>
    <w:rsid w:val="00BE260F"/>
    <w:rPr>
      <w:b/>
      <w:bCs/>
    </w:rPr>
  </w:style>
  <w:style w:type="character" w:customStyle="1" w:styleId="KommentarthemaZchn">
    <w:name w:val="Kommentarthema Zchn"/>
    <w:basedOn w:val="KommentartextZchn"/>
    <w:link w:val="Kommentarthema"/>
    <w:uiPriority w:val="99"/>
    <w:semiHidden/>
    <w:rsid w:val="00BE260F"/>
    <w:rPr>
      <w:b/>
      <w:bCs/>
      <w:sz w:val="20"/>
      <w:szCs w:val="20"/>
      <w:lang w:val="en-US"/>
    </w:rPr>
  </w:style>
  <w:style w:type="paragraph" w:styleId="Sprechblasentext">
    <w:name w:val="Balloon Text"/>
    <w:basedOn w:val="Standard"/>
    <w:link w:val="SprechblasentextZchn"/>
    <w:uiPriority w:val="99"/>
    <w:semiHidden/>
    <w:unhideWhenUsed/>
    <w:rsid w:val="00BE260F"/>
    <w:rPr>
      <w:rFonts w:ascii="Times New Roman" w:hAnsi="Times New Roman" w:cs="Times New Roman"/>
      <w:sz w:val="18"/>
      <w:szCs w:val="18"/>
    </w:rPr>
  </w:style>
  <w:style w:type="character" w:customStyle="1" w:styleId="SprechblasentextZchn">
    <w:name w:val="Sprechblasentext Zchn"/>
    <w:basedOn w:val="Absatz-Standardschriftart"/>
    <w:link w:val="Sprechblasentext"/>
    <w:uiPriority w:val="99"/>
    <w:semiHidden/>
    <w:rsid w:val="00BE260F"/>
    <w:rPr>
      <w:rFonts w:ascii="Times New Roman" w:hAnsi="Times New Roman" w:cs="Times New Roman"/>
      <w:sz w:val="18"/>
      <w:szCs w:val="18"/>
      <w:lang w:val="en-US"/>
    </w:rPr>
  </w:style>
  <w:style w:type="character" w:styleId="NichtaufgelsteErwhnung">
    <w:name w:val="Unresolved Mention"/>
    <w:basedOn w:val="Absatz-Standardschriftart"/>
    <w:uiPriority w:val="99"/>
    <w:semiHidden/>
    <w:unhideWhenUsed/>
    <w:rsid w:val="006B3F7A"/>
    <w:rPr>
      <w:color w:val="605E5C"/>
      <w:shd w:val="clear" w:color="auto" w:fill="E1DFDD"/>
    </w:rPr>
  </w:style>
  <w:style w:type="table" w:styleId="Tabellenraster">
    <w:name w:val="Table Grid"/>
    <w:basedOn w:val="NormaleTabelle"/>
    <w:uiPriority w:val="39"/>
    <w:rsid w:val="006C12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urText">
    <w:name w:val="Plain Text"/>
    <w:basedOn w:val="Standard"/>
    <w:link w:val="NurTextZchn"/>
    <w:uiPriority w:val="99"/>
    <w:unhideWhenUsed/>
    <w:rsid w:val="001E36A8"/>
    <w:rPr>
      <w:rFonts w:ascii="Calibri" w:hAnsi="Calibri"/>
      <w:sz w:val="22"/>
      <w:szCs w:val="21"/>
      <w:lang w:val="de-DE"/>
    </w:rPr>
  </w:style>
  <w:style w:type="character" w:customStyle="1" w:styleId="NurTextZchn">
    <w:name w:val="Nur Text Zchn"/>
    <w:basedOn w:val="Absatz-Standardschriftart"/>
    <w:link w:val="NurText"/>
    <w:uiPriority w:val="99"/>
    <w:rsid w:val="001E36A8"/>
    <w:rPr>
      <w:rFonts w:ascii="Calibri" w:hAnsi="Calibri"/>
      <w:szCs w:val="21"/>
      <w:lang w:val="de-DE"/>
    </w:rPr>
  </w:style>
  <w:style w:type="paragraph" w:styleId="Listenabsatz">
    <w:name w:val="List Paragraph"/>
    <w:basedOn w:val="Standard"/>
    <w:uiPriority w:val="34"/>
    <w:qFormat/>
    <w:rsid w:val="001E36A8"/>
    <w:pPr>
      <w:ind w:left="720"/>
      <w:contextualSpacing/>
    </w:pPr>
  </w:style>
  <w:style w:type="paragraph" w:styleId="Kopfzeile">
    <w:name w:val="header"/>
    <w:basedOn w:val="Standard"/>
    <w:link w:val="KopfzeileZchn"/>
    <w:uiPriority w:val="99"/>
    <w:unhideWhenUsed/>
    <w:rsid w:val="009A02A6"/>
    <w:pPr>
      <w:tabs>
        <w:tab w:val="center" w:pos="4536"/>
        <w:tab w:val="right" w:pos="9072"/>
      </w:tabs>
    </w:pPr>
  </w:style>
  <w:style w:type="character" w:customStyle="1" w:styleId="KopfzeileZchn">
    <w:name w:val="Kopfzeile Zchn"/>
    <w:basedOn w:val="Absatz-Standardschriftart"/>
    <w:link w:val="Kopfzeile"/>
    <w:uiPriority w:val="99"/>
    <w:rsid w:val="009A02A6"/>
    <w:rPr>
      <w:sz w:val="24"/>
      <w:szCs w:val="24"/>
      <w:lang w:val="en-US"/>
    </w:rPr>
  </w:style>
  <w:style w:type="paragraph" w:styleId="Fuzeile">
    <w:name w:val="footer"/>
    <w:basedOn w:val="Standard"/>
    <w:link w:val="FuzeileZchn"/>
    <w:uiPriority w:val="99"/>
    <w:unhideWhenUsed/>
    <w:rsid w:val="009A02A6"/>
    <w:pPr>
      <w:tabs>
        <w:tab w:val="center" w:pos="4536"/>
        <w:tab w:val="right" w:pos="9072"/>
      </w:tabs>
    </w:pPr>
  </w:style>
  <w:style w:type="character" w:customStyle="1" w:styleId="FuzeileZchn">
    <w:name w:val="Fußzeile Zchn"/>
    <w:basedOn w:val="Absatz-Standardschriftart"/>
    <w:link w:val="Fuzeile"/>
    <w:uiPriority w:val="99"/>
    <w:rsid w:val="009A02A6"/>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27462">
      <w:bodyDiv w:val="1"/>
      <w:marLeft w:val="0"/>
      <w:marRight w:val="0"/>
      <w:marTop w:val="0"/>
      <w:marBottom w:val="0"/>
      <w:divBdr>
        <w:top w:val="none" w:sz="0" w:space="0" w:color="auto"/>
        <w:left w:val="none" w:sz="0" w:space="0" w:color="auto"/>
        <w:bottom w:val="none" w:sz="0" w:space="0" w:color="auto"/>
        <w:right w:val="none" w:sz="0" w:space="0" w:color="auto"/>
      </w:divBdr>
    </w:div>
    <w:div w:id="226305089">
      <w:bodyDiv w:val="1"/>
      <w:marLeft w:val="0"/>
      <w:marRight w:val="0"/>
      <w:marTop w:val="0"/>
      <w:marBottom w:val="0"/>
      <w:divBdr>
        <w:top w:val="none" w:sz="0" w:space="0" w:color="auto"/>
        <w:left w:val="none" w:sz="0" w:space="0" w:color="auto"/>
        <w:bottom w:val="none" w:sz="0" w:space="0" w:color="auto"/>
        <w:right w:val="none" w:sz="0" w:space="0" w:color="auto"/>
      </w:divBdr>
    </w:div>
    <w:div w:id="540633243">
      <w:bodyDiv w:val="1"/>
      <w:marLeft w:val="0"/>
      <w:marRight w:val="0"/>
      <w:marTop w:val="0"/>
      <w:marBottom w:val="0"/>
      <w:divBdr>
        <w:top w:val="none" w:sz="0" w:space="0" w:color="auto"/>
        <w:left w:val="none" w:sz="0" w:space="0" w:color="auto"/>
        <w:bottom w:val="none" w:sz="0" w:space="0" w:color="auto"/>
        <w:right w:val="none" w:sz="0" w:space="0" w:color="auto"/>
      </w:divBdr>
    </w:div>
    <w:div w:id="1013452986">
      <w:bodyDiv w:val="1"/>
      <w:marLeft w:val="0"/>
      <w:marRight w:val="0"/>
      <w:marTop w:val="0"/>
      <w:marBottom w:val="0"/>
      <w:divBdr>
        <w:top w:val="none" w:sz="0" w:space="0" w:color="auto"/>
        <w:left w:val="none" w:sz="0" w:space="0" w:color="auto"/>
        <w:bottom w:val="none" w:sz="0" w:space="0" w:color="auto"/>
        <w:right w:val="none" w:sz="0" w:space="0" w:color="auto"/>
      </w:divBdr>
    </w:div>
    <w:div w:id="1076590300">
      <w:bodyDiv w:val="1"/>
      <w:marLeft w:val="0"/>
      <w:marRight w:val="0"/>
      <w:marTop w:val="0"/>
      <w:marBottom w:val="0"/>
      <w:divBdr>
        <w:top w:val="none" w:sz="0" w:space="0" w:color="auto"/>
        <w:left w:val="none" w:sz="0" w:space="0" w:color="auto"/>
        <w:bottom w:val="none" w:sz="0" w:space="0" w:color="auto"/>
        <w:right w:val="none" w:sz="0" w:space="0" w:color="auto"/>
      </w:divBdr>
    </w:div>
    <w:div w:id="1677413803">
      <w:bodyDiv w:val="1"/>
      <w:marLeft w:val="0"/>
      <w:marRight w:val="0"/>
      <w:marTop w:val="0"/>
      <w:marBottom w:val="0"/>
      <w:divBdr>
        <w:top w:val="none" w:sz="0" w:space="0" w:color="auto"/>
        <w:left w:val="none" w:sz="0" w:space="0" w:color="auto"/>
        <w:bottom w:val="none" w:sz="0" w:space="0" w:color="auto"/>
        <w:right w:val="none" w:sz="0" w:space="0" w:color="auto"/>
      </w:divBdr>
    </w:div>
    <w:div w:id="1758088174">
      <w:bodyDiv w:val="1"/>
      <w:marLeft w:val="0"/>
      <w:marRight w:val="0"/>
      <w:marTop w:val="0"/>
      <w:marBottom w:val="0"/>
      <w:divBdr>
        <w:top w:val="none" w:sz="0" w:space="0" w:color="auto"/>
        <w:left w:val="none" w:sz="0" w:space="0" w:color="auto"/>
        <w:bottom w:val="none" w:sz="0" w:space="0" w:color="auto"/>
        <w:right w:val="none" w:sz="0" w:space="0" w:color="auto"/>
      </w:divBdr>
    </w:div>
    <w:div w:id="1781875785">
      <w:bodyDiv w:val="1"/>
      <w:marLeft w:val="0"/>
      <w:marRight w:val="0"/>
      <w:marTop w:val="0"/>
      <w:marBottom w:val="0"/>
      <w:divBdr>
        <w:top w:val="none" w:sz="0" w:space="0" w:color="auto"/>
        <w:left w:val="none" w:sz="0" w:space="0" w:color="auto"/>
        <w:bottom w:val="none" w:sz="0" w:space="0" w:color="auto"/>
        <w:right w:val="none" w:sz="0" w:space="0" w:color="auto"/>
      </w:divBdr>
    </w:div>
    <w:div w:id="1924605064">
      <w:bodyDiv w:val="1"/>
      <w:marLeft w:val="0"/>
      <w:marRight w:val="0"/>
      <w:marTop w:val="0"/>
      <w:marBottom w:val="0"/>
      <w:divBdr>
        <w:top w:val="none" w:sz="0" w:space="0" w:color="auto"/>
        <w:left w:val="none" w:sz="0" w:space="0" w:color="auto"/>
        <w:bottom w:val="none" w:sz="0" w:space="0" w:color="auto"/>
        <w:right w:val="none" w:sz="0" w:space="0" w:color="auto"/>
      </w:divBdr>
    </w:div>
    <w:div w:id="1977682139">
      <w:bodyDiv w:val="1"/>
      <w:marLeft w:val="0"/>
      <w:marRight w:val="0"/>
      <w:marTop w:val="0"/>
      <w:marBottom w:val="0"/>
      <w:divBdr>
        <w:top w:val="none" w:sz="0" w:space="0" w:color="auto"/>
        <w:left w:val="none" w:sz="0" w:space="0" w:color="auto"/>
        <w:bottom w:val="none" w:sz="0" w:space="0" w:color="auto"/>
        <w:right w:val="none" w:sz="0" w:space="0" w:color="auto"/>
      </w:divBdr>
    </w:div>
    <w:div w:id="2027124869">
      <w:bodyDiv w:val="1"/>
      <w:marLeft w:val="0"/>
      <w:marRight w:val="0"/>
      <w:marTop w:val="0"/>
      <w:marBottom w:val="0"/>
      <w:divBdr>
        <w:top w:val="none" w:sz="0" w:space="0" w:color="auto"/>
        <w:left w:val="none" w:sz="0" w:space="0" w:color="auto"/>
        <w:bottom w:val="none" w:sz="0" w:space="0" w:color="auto"/>
        <w:right w:val="none" w:sz="0" w:space="0" w:color="auto"/>
      </w:divBdr>
    </w:div>
    <w:div w:id="2142646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acebook.com/iglo.at" TargetMode="External"/><Relationship Id="rId3" Type="http://schemas.openxmlformats.org/officeDocument/2006/relationships/settings" Target="settings.xml"/><Relationship Id="rId7" Type="http://schemas.openxmlformats.org/officeDocument/2006/relationships/hyperlink" Target="http://www.iglo.a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mailto:m.lechner@factor-c.at" TargetMode="Externa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510</Words>
  <Characters>3215</Characters>
  <Application>Microsoft Office Word</Application>
  <DocSecurity>0</DocSecurity>
  <Lines>26</Lines>
  <Paragraphs>7</Paragraphs>
  <ScaleCrop>false</ScaleCrop>
  <HeadingPairs>
    <vt:vector size="2" baseType="variant">
      <vt:variant>
        <vt:lpstr>Titel</vt:lpstr>
      </vt:variant>
      <vt:variant>
        <vt:i4>1</vt:i4>
      </vt:variant>
    </vt:vector>
  </HeadingPairs>
  <TitlesOfParts>
    <vt:vector size="1" baseType="lpstr">
      <vt:lpstr/>
    </vt:vector>
  </TitlesOfParts>
  <Company>Iglo Food Group Ltd</Company>
  <LinksUpToDate>false</LinksUpToDate>
  <CharactersWithSpaces>3718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Merkinger-Boira, Ilse</dc:creator>
  <cp:keywords/>
  <dc:description/>
  <cp:lastModifiedBy>Magdalena Lechner</cp:lastModifiedBy>
  <cp:revision>4</cp:revision>
  <cp:lastPrinted>2019-03-04T15:58:00Z</cp:lastPrinted>
  <dcterms:created xsi:type="dcterms:W3CDTF">2023-07-11T09:11:00Z</dcterms:created>
  <dcterms:modified xsi:type="dcterms:W3CDTF">2023-07-13T10:03:00Z</dcterms:modified>
</cp:coreProperties>
</file>