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554686" w:rsidRDefault="000D7360" w:rsidP="00201BC4">
      <w:pPr>
        <w:jc w:val="both"/>
        <w:rPr>
          <w:rFonts w:ascii="Arial" w:hAnsi="Arial" w:cs="Arial"/>
          <w:b/>
          <w:sz w:val="22"/>
          <w:lang w:val="de-AT"/>
        </w:rPr>
      </w:pPr>
      <w:r w:rsidRPr="00554686">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554686" w:rsidRDefault="000D7360" w:rsidP="00201BC4">
      <w:pPr>
        <w:jc w:val="both"/>
        <w:rPr>
          <w:rFonts w:ascii="Arial" w:hAnsi="Arial" w:cs="Arial"/>
          <w:sz w:val="22"/>
          <w:lang w:val="de-AT"/>
        </w:rPr>
      </w:pPr>
    </w:p>
    <w:p w14:paraId="5A424179" w14:textId="77777777" w:rsidR="000D7360" w:rsidRPr="00554686" w:rsidRDefault="000D7360" w:rsidP="00201BC4">
      <w:pPr>
        <w:jc w:val="both"/>
        <w:rPr>
          <w:rFonts w:ascii="Arial" w:hAnsi="Arial" w:cs="Arial"/>
          <w:b/>
          <w:sz w:val="22"/>
          <w:lang w:val="de-AT"/>
        </w:rPr>
      </w:pPr>
    </w:p>
    <w:p w14:paraId="3AD6B006" w14:textId="77777777" w:rsidR="000D7360" w:rsidRPr="00554686" w:rsidRDefault="000D7360" w:rsidP="00201BC4">
      <w:pPr>
        <w:jc w:val="both"/>
        <w:rPr>
          <w:rFonts w:ascii="Arial" w:hAnsi="Arial" w:cs="Arial"/>
          <w:b/>
          <w:sz w:val="22"/>
          <w:lang w:val="de-AT"/>
        </w:rPr>
      </w:pPr>
    </w:p>
    <w:p w14:paraId="592BB3B0" w14:textId="77777777" w:rsidR="000D7360" w:rsidRPr="00554686" w:rsidRDefault="000D7360" w:rsidP="00201BC4">
      <w:pPr>
        <w:jc w:val="both"/>
        <w:rPr>
          <w:rFonts w:ascii="Arial" w:hAnsi="Arial" w:cs="Arial"/>
          <w:b/>
          <w:sz w:val="22"/>
          <w:lang w:val="de-AT"/>
        </w:rPr>
      </w:pPr>
    </w:p>
    <w:p w14:paraId="7C995B26" w14:textId="77777777" w:rsidR="000D7360" w:rsidRPr="00554686" w:rsidRDefault="000D7360" w:rsidP="00201BC4">
      <w:pPr>
        <w:jc w:val="both"/>
        <w:rPr>
          <w:rFonts w:ascii="Arial" w:hAnsi="Arial" w:cs="Arial"/>
          <w:b/>
          <w:sz w:val="22"/>
          <w:lang w:val="de-AT"/>
        </w:rPr>
      </w:pPr>
    </w:p>
    <w:p w14:paraId="73DED96A" w14:textId="77777777" w:rsidR="006B3F7A" w:rsidRPr="00554686" w:rsidRDefault="006B3F7A" w:rsidP="00201BC4">
      <w:pPr>
        <w:jc w:val="both"/>
        <w:rPr>
          <w:rFonts w:ascii="Arial" w:hAnsi="Arial" w:cs="Arial"/>
          <w:b/>
          <w:lang w:val="de-AT"/>
        </w:rPr>
      </w:pPr>
    </w:p>
    <w:p w14:paraId="237CA898" w14:textId="77777777" w:rsidR="006B3F7A" w:rsidRPr="00554686" w:rsidRDefault="006B3F7A" w:rsidP="00201BC4">
      <w:pPr>
        <w:jc w:val="both"/>
        <w:rPr>
          <w:rFonts w:ascii="Arial" w:hAnsi="Arial" w:cs="Arial"/>
          <w:b/>
          <w:lang w:val="de-AT"/>
        </w:rPr>
      </w:pPr>
    </w:p>
    <w:p w14:paraId="2B2322F1" w14:textId="345B9B96" w:rsidR="00490523" w:rsidRPr="00554686" w:rsidRDefault="00625020" w:rsidP="00490523">
      <w:pPr>
        <w:jc w:val="both"/>
        <w:rPr>
          <w:rFonts w:ascii="Arial" w:hAnsi="Arial" w:cs="Arial"/>
          <w:b/>
          <w:lang w:val="de-AT"/>
        </w:rPr>
      </w:pPr>
      <w:r w:rsidRPr="00554686">
        <w:rPr>
          <w:rFonts w:ascii="Arial" w:hAnsi="Arial" w:cs="Arial"/>
          <w:b/>
          <w:lang w:val="de-AT"/>
        </w:rPr>
        <w:t xml:space="preserve">6. März, Tag der Tiefkühlkost: </w:t>
      </w:r>
    </w:p>
    <w:p w14:paraId="396C8D4E" w14:textId="2B414BC6" w:rsidR="00625020" w:rsidRPr="00554686" w:rsidRDefault="009A0CCE" w:rsidP="00490523">
      <w:pPr>
        <w:jc w:val="both"/>
        <w:rPr>
          <w:rFonts w:ascii="Arial" w:hAnsi="Arial" w:cs="Arial"/>
          <w:b/>
          <w:lang w:val="de-AT"/>
        </w:rPr>
      </w:pPr>
      <w:r w:rsidRPr="00554686">
        <w:rPr>
          <w:rFonts w:ascii="Arial" w:hAnsi="Arial" w:cs="Arial"/>
          <w:b/>
          <w:lang w:val="de-AT"/>
        </w:rPr>
        <w:t xml:space="preserve">Nach Rekordjahr: </w:t>
      </w:r>
      <w:r w:rsidR="0031053C" w:rsidRPr="00554686">
        <w:rPr>
          <w:rFonts w:ascii="Arial" w:hAnsi="Arial" w:cs="Arial"/>
          <w:b/>
          <w:lang w:val="de-AT"/>
        </w:rPr>
        <w:t xml:space="preserve">Nachfrage nach </w:t>
      </w:r>
      <w:r w:rsidR="00625020" w:rsidRPr="00554686">
        <w:rPr>
          <w:rFonts w:ascii="Arial" w:hAnsi="Arial" w:cs="Arial"/>
          <w:b/>
          <w:lang w:val="de-AT"/>
        </w:rPr>
        <w:t>TK-Produkte</w:t>
      </w:r>
      <w:r w:rsidR="0031053C" w:rsidRPr="00554686">
        <w:rPr>
          <w:rFonts w:ascii="Arial" w:hAnsi="Arial" w:cs="Arial"/>
          <w:b/>
          <w:lang w:val="de-AT"/>
        </w:rPr>
        <w:t xml:space="preserve">n bleibt </w:t>
      </w:r>
      <w:r w:rsidRPr="00554686">
        <w:rPr>
          <w:rFonts w:ascii="Arial" w:hAnsi="Arial" w:cs="Arial"/>
          <w:b/>
          <w:lang w:val="de-AT"/>
        </w:rPr>
        <w:t xml:space="preserve">2021 </w:t>
      </w:r>
      <w:r w:rsidR="0031053C" w:rsidRPr="00554686">
        <w:rPr>
          <w:rFonts w:ascii="Arial" w:hAnsi="Arial" w:cs="Arial"/>
          <w:b/>
          <w:lang w:val="de-AT"/>
        </w:rPr>
        <w:t>ungebrochen</w:t>
      </w:r>
      <w:r w:rsidR="00211FF9" w:rsidRPr="00554686">
        <w:rPr>
          <w:rFonts w:ascii="Arial" w:hAnsi="Arial" w:cs="Arial"/>
          <w:b/>
          <w:lang w:val="de-AT"/>
        </w:rPr>
        <w:t xml:space="preserve"> hoch</w:t>
      </w:r>
    </w:p>
    <w:p w14:paraId="7E003CB5" w14:textId="77777777" w:rsidR="00490523" w:rsidRPr="00554686" w:rsidRDefault="00490523" w:rsidP="00490523">
      <w:pPr>
        <w:jc w:val="both"/>
        <w:rPr>
          <w:rFonts w:ascii="Arial" w:hAnsi="Arial" w:cs="Arial"/>
          <w:b/>
          <w:lang w:val="de-AT"/>
        </w:rPr>
      </w:pPr>
    </w:p>
    <w:p w14:paraId="0779CAB2" w14:textId="1A7E66BB" w:rsidR="00AD53D5" w:rsidRPr="00554686" w:rsidRDefault="001766DF" w:rsidP="00490523">
      <w:pPr>
        <w:spacing w:line="280" w:lineRule="atLeast"/>
        <w:jc w:val="both"/>
        <w:rPr>
          <w:rFonts w:ascii="Arial" w:hAnsi="Arial" w:cs="Arial"/>
          <w:b/>
          <w:sz w:val="20"/>
          <w:szCs w:val="20"/>
          <w:lang w:val="de-AT"/>
        </w:rPr>
      </w:pPr>
      <w:r w:rsidRPr="00554686">
        <w:rPr>
          <w:rFonts w:ascii="Arial" w:hAnsi="Arial" w:cs="Arial"/>
          <w:b/>
          <w:sz w:val="20"/>
          <w:szCs w:val="20"/>
          <w:lang w:val="de-AT"/>
        </w:rPr>
        <w:t xml:space="preserve">Am 6. März </w:t>
      </w:r>
      <w:r w:rsidR="00FD5FD4" w:rsidRPr="00554686">
        <w:rPr>
          <w:rFonts w:ascii="Arial" w:hAnsi="Arial" w:cs="Arial"/>
          <w:b/>
          <w:sz w:val="20"/>
          <w:szCs w:val="20"/>
          <w:lang w:val="de-AT"/>
        </w:rPr>
        <w:t xml:space="preserve">1930 </w:t>
      </w:r>
      <w:r w:rsidRPr="00554686">
        <w:rPr>
          <w:rFonts w:ascii="Arial" w:hAnsi="Arial" w:cs="Arial"/>
          <w:b/>
          <w:sz w:val="20"/>
          <w:szCs w:val="20"/>
          <w:lang w:val="de-AT"/>
        </w:rPr>
        <w:t xml:space="preserve">wurden in den USA die ersten Tiefkühlprodukte verkauft, </w:t>
      </w:r>
      <w:r w:rsidR="00AD53D5" w:rsidRPr="00554686">
        <w:rPr>
          <w:rFonts w:ascii="Arial" w:hAnsi="Arial" w:cs="Arial"/>
          <w:b/>
          <w:sz w:val="20"/>
          <w:szCs w:val="20"/>
          <w:lang w:val="de-AT"/>
        </w:rPr>
        <w:t xml:space="preserve">heute ist der 6. März der „National </w:t>
      </w:r>
      <w:proofErr w:type="spellStart"/>
      <w:r w:rsidR="00AD53D5" w:rsidRPr="00554686">
        <w:rPr>
          <w:rFonts w:ascii="Arial" w:hAnsi="Arial" w:cs="Arial"/>
          <w:b/>
          <w:sz w:val="20"/>
          <w:szCs w:val="20"/>
          <w:lang w:val="de-AT"/>
        </w:rPr>
        <w:t>Frozen</w:t>
      </w:r>
      <w:proofErr w:type="spellEnd"/>
      <w:r w:rsidR="00AD53D5" w:rsidRPr="00554686">
        <w:rPr>
          <w:rFonts w:ascii="Arial" w:hAnsi="Arial" w:cs="Arial"/>
          <w:b/>
          <w:sz w:val="20"/>
          <w:szCs w:val="20"/>
          <w:lang w:val="de-AT"/>
        </w:rPr>
        <w:t xml:space="preserve"> Food Day“, </w:t>
      </w:r>
      <w:r w:rsidR="00536CBB" w:rsidRPr="00554686">
        <w:rPr>
          <w:rFonts w:ascii="Arial" w:hAnsi="Arial" w:cs="Arial"/>
          <w:b/>
          <w:sz w:val="20"/>
          <w:szCs w:val="20"/>
          <w:lang w:val="de-AT"/>
        </w:rPr>
        <w:t>bei uns der</w:t>
      </w:r>
      <w:r w:rsidR="00AD53D5" w:rsidRPr="00554686">
        <w:rPr>
          <w:rFonts w:ascii="Arial" w:hAnsi="Arial" w:cs="Arial"/>
          <w:b/>
          <w:sz w:val="20"/>
          <w:szCs w:val="20"/>
          <w:lang w:val="de-AT"/>
        </w:rPr>
        <w:t xml:space="preserve"> </w:t>
      </w:r>
      <w:r w:rsidR="00554686" w:rsidRPr="00554686">
        <w:rPr>
          <w:rFonts w:ascii="Arial" w:hAnsi="Arial" w:cs="Arial"/>
          <w:b/>
          <w:sz w:val="20"/>
          <w:szCs w:val="20"/>
          <w:lang w:val="de-AT"/>
        </w:rPr>
        <w:t>„</w:t>
      </w:r>
      <w:r w:rsidR="00AD53D5" w:rsidRPr="00554686">
        <w:rPr>
          <w:rFonts w:ascii="Arial" w:hAnsi="Arial" w:cs="Arial"/>
          <w:b/>
          <w:sz w:val="20"/>
          <w:szCs w:val="20"/>
          <w:lang w:val="de-AT"/>
        </w:rPr>
        <w:t xml:space="preserve">Tag der Tiefkühlkost“. </w:t>
      </w:r>
      <w:r w:rsidR="0068683B" w:rsidRPr="00554686">
        <w:rPr>
          <w:rFonts w:ascii="Arial" w:hAnsi="Arial" w:cs="Arial"/>
          <w:b/>
          <w:sz w:val="20"/>
          <w:szCs w:val="20"/>
          <w:lang w:val="de-AT"/>
        </w:rPr>
        <w:t xml:space="preserve">2020 war die Nachfrage nach Tiefkühlprodukten in Österreich so stark wie nie zuvor, </w:t>
      </w:r>
      <w:r w:rsidR="001B49AC" w:rsidRPr="00554686">
        <w:rPr>
          <w:rFonts w:ascii="Arial" w:hAnsi="Arial" w:cs="Arial"/>
          <w:b/>
          <w:sz w:val="20"/>
          <w:szCs w:val="20"/>
          <w:lang w:val="de-AT"/>
        </w:rPr>
        <w:t xml:space="preserve">2021 </w:t>
      </w:r>
      <w:r w:rsidR="007D1E9D" w:rsidRPr="00554686">
        <w:rPr>
          <w:rFonts w:ascii="Arial" w:hAnsi="Arial" w:cs="Arial"/>
          <w:b/>
          <w:sz w:val="20"/>
          <w:szCs w:val="20"/>
          <w:lang w:val="de-AT"/>
        </w:rPr>
        <w:t xml:space="preserve">pendelte </w:t>
      </w:r>
      <w:r w:rsidR="00AD5319" w:rsidRPr="00554686">
        <w:rPr>
          <w:rFonts w:ascii="Arial" w:hAnsi="Arial" w:cs="Arial"/>
          <w:b/>
          <w:sz w:val="20"/>
          <w:szCs w:val="20"/>
          <w:lang w:val="de-AT"/>
        </w:rPr>
        <w:t>sich der Absatz</w:t>
      </w:r>
      <w:r w:rsidR="001B49AC" w:rsidRPr="00554686">
        <w:rPr>
          <w:rFonts w:ascii="Arial" w:hAnsi="Arial" w:cs="Arial"/>
          <w:b/>
          <w:sz w:val="20"/>
          <w:szCs w:val="20"/>
          <w:lang w:val="de-AT"/>
        </w:rPr>
        <w:t xml:space="preserve"> auf hohem Niveau ein</w:t>
      </w:r>
      <w:r w:rsidR="007D1E9D" w:rsidRPr="00554686">
        <w:rPr>
          <w:rFonts w:ascii="Arial" w:hAnsi="Arial" w:cs="Arial"/>
          <w:b/>
          <w:sz w:val="20"/>
          <w:szCs w:val="20"/>
          <w:lang w:val="de-AT"/>
        </w:rPr>
        <w:t>. 20 Packungen Tiefkühlprodukte kaufte jeder Österreicher im Jahr 2021</w:t>
      </w:r>
      <w:r w:rsidR="000633B7" w:rsidRPr="00554686">
        <w:rPr>
          <w:rFonts w:ascii="Arial" w:hAnsi="Arial" w:cs="Arial"/>
          <w:b/>
          <w:sz w:val="20"/>
          <w:szCs w:val="20"/>
          <w:lang w:val="de-AT"/>
        </w:rPr>
        <w:t xml:space="preserve"> – exklusive Pizza, Eis und Torten</w:t>
      </w:r>
      <w:r w:rsidR="00536CBB" w:rsidRPr="00554686">
        <w:rPr>
          <w:rFonts w:ascii="Arial" w:hAnsi="Arial" w:cs="Arial"/>
          <w:b/>
          <w:sz w:val="20"/>
          <w:szCs w:val="20"/>
          <w:lang w:val="de-AT"/>
        </w:rPr>
        <w:t xml:space="preserve">. </w:t>
      </w:r>
      <w:r w:rsidR="00D72BFB" w:rsidRPr="00554686">
        <w:rPr>
          <w:rFonts w:ascii="Arial" w:hAnsi="Arial" w:cs="Arial"/>
          <w:b/>
          <w:sz w:val="20"/>
          <w:szCs w:val="20"/>
          <w:lang w:val="de-AT"/>
        </w:rPr>
        <w:t xml:space="preserve">Seit 2019 ist der Umsatz der Kategorie im Lebensmitteleinzelhandel um </w:t>
      </w:r>
      <w:r w:rsidR="004E1098" w:rsidRPr="00554686">
        <w:rPr>
          <w:rFonts w:ascii="Arial" w:hAnsi="Arial" w:cs="Arial"/>
          <w:b/>
          <w:sz w:val="20"/>
          <w:szCs w:val="20"/>
          <w:lang w:val="de-AT"/>
        </w:rPr>
        <w:t>15,9</w:t>
      </w:r>
      <w:r w:rsidR="00D72BFB" w:rsidRPr="00554686">
        <w:rPr>
          <w:rFonts w:ascii="Arial" w:hAnsi="Arial" w:cs="Arial"/>
          <w:b/>
          <w:sz w:val="20"/>
          <w:szCs w:val="20"/>
          <w:lang w:val="de-AT"/>
        </w:rPr>
        <w:t xml:space="preserve"> Prozent gewachsen. </w:t>
      </w:r>
      <w:r w:rsidR="00E826DA" w:rsidRPr="00554686">
        <w:rPr>
          <w:rFonts w:ascii="Arial" w:hAnsi="Arial" w:cs="Arial"/>
          <w:b/>
          <w:sz w:val="20"/>
          <w:szCs w:val="20"/>
          <w:lang w:val="de-AT"/>
        </w:rPr>
        <w:t xml:space="preserve">Auch </w:t>
      </w:r>
      <w:r w:rsidR="000633B7" w:rsidRPr="00554686">
        <w:rPr>
          <w:rFonts w:ascii="Arial" w:hAnsi="Arial" w:cs="Arial"/>
          <w:b/>
          <w:sz w:val="20"/>
          <w:szCs w:val="20"/>
          <w:lang w:val="de-AT"/>
        </w:rPr>
        <w:t>Selbstgekochtes</w:t>
      </w:r>
      <w:r w:rsidR="00E826DA" w:rsidRPr="00554686">
        <w:rPr>
          <w:rFonts w:ascii="Arial" w:hAnsi="Arial" w:cs="Arial"/>
          <w:b/>
          <w:sz w:val="20"/>
          <w:szCs w:val="20"/>
          <w:lang w:val="de-AT"/>
        </w:rPr>
        <w:t xml:space="preserve"> wird </w:t>
      </w:r>
      <w:r w:rsidR="000633B7" w:rsidRPr="00554686">
        <w:rPr>
          <w:rFonts w:ascii="Arial" w:hAnsi="Arial" w:cs="Arial"/>
          <w:b/>
          <w:sz w:val="20"/>
          <w:szCs w:val="20"/>
          <w:lang w:val="de-AT"/>
        </w:rPr>
        <w:t xml:space="preserve">seit Beginn der Pandemie </w:t>
      </w:r>
      <w:r w:rsidR="00E826DA" w:rsidRPr="00554686">
        <w:rPr>
          <w:rFonts w:ascii="Arial" w:hAnsi="Arial" w:cs="Arial"/>
          <w:b/>
          <w:sz w:val="20"/>
          <w:szCs w:val="20"/>
          <w:lang w:val="de-AT"/>
        </w:rPr>
        <w:t xml:space="preserve">vermehrt eingefroren. Um Platz zu schaffen, hat jeder Zehnte einen neuen Tiefkühler angeschafft oder </w:t>
      </w:r>
      <w:r w:rsidR="000633B7" w:rsidRPr="00554686">
        <w:rPr>
          <w:rFonts w:ascii="Arial" w:hAnsi="Arial" w:cs="Arial"/>
          <w:b/>
          <w:sz w:val="20"/>
          <w:szCs w:val="20"/>
          <w:lang w:val="de-AT"/>
        </w:rPr>
        <w:t xml:space="preserve">eine Anschaffung geplant. </w:t>
      </w:r>
    </w:p>
    <w:p w14:paraId="49DD1EB7" w14:textId="77777777" w:rsidR="00490523" w:rsidRPr="00554686" w:rsidRDefault="00490523" w:rsidP="00490523">
      <w:pPr>
        <w:spacing w:line="280" w:lineRule="atLeast"/>
        <w:jc w:val="both"/>
        <w:rPr>
          <w:rFonts w:ascii="Arial" w:hAnsi="Arial" w:cs="Arial"/>
          <w:b/>
          <w:sz w:val="20"/>
          <w:szCs w:val="20"/>
          <w:lang w:val="de-AT"/>
        </w:rPr>
      </w:pPr>
    </w:p>
    <w:p w14:paraId="26C021F3" w14:textId="79BAECDF" w:rsidR="00495192" w:rsidRPr="00554686" w:rsidRDefault="00490523" w:rsidP="00490523">
      <w:pPr>
        <w:pStyle w:val="StandardWeb"/>
        <w:spacing w:before="0" w:beforeAutospacing="0" w:after="225" w:afterAutospacing="0" w:line="280" w:lineRule="atLeast"/>
        <w:rPr>
          <w:rFonts w:ascii="Arial" w:eastAsiaTheme="minorHAnsi" w:hAnsi="Arial" w:cs="Arial"/>
          <w:bCs/>
          <w:sz w:val="20"/>
          <w:szCs w:val="20"/>
          <w:lang w:eastAsia="en-US"/>
        </w:rPr>
      </w:pPr>
      <w:r w:rsidRPr="003241BA">
        <w:rPr>
          <w:rFonts w:ascii="Arial" w:eastAsiaTheme="minorHAnsi" w:hAnsi="Arial" w:cs="Arial"/>
          <w:b/>
          <w:bCs/>
          <w:sz w:val="20"/>
          <w:szCs w:val="20"/>
          <w:lang w:eastAsia="en-US"/>
        </w:rPr>
        <w:t xml:space="preserve">Wien, </w:t>
      </w:r>
      <w:r w:rsidR="003241BA" w:rsidRPr="003241BA">
        <w:rPr>
          <w:rFonts w:ascii="Arial" w:eastAsiaTheme="minorHAnsi" w:hAnsi="Arial" w:cs="Arial"/>
          <w:b/>
          <w:bCs/>
          <w:sz w:val="20"/>
          <w:szCs w:val="20"/>
          <w:lang w:eastAsia="en-US"/>
        </w:rPr>
        <w:t>2. März</w:t>
      </w:r>
      <w:r w:rsidRPr="003241BA">
        <w:rPr>
          <w:rFonts w:ascii="Arial" w:eastAsiaTheme="minorHAnsi" w:hAnsi="Arial" w:cs="Arial"/>
          <w:b/>
          <w:bCs/>
          <w:sz w:val="20"/>
          <w:szCs w:val="20"/>
          <w:lang w:eastAsia="en-US"/>
        </w:rPr>
        <w:t xml:space="preserve"> 202</w:t>
      </w:r>
      <w:r w:rsidR="0031053C" w:rsidRPr="003241BA">
        <w:rPr>
          <w:rFonts w:ascii="Arial" w:eastAsiaTheme="minorHAnsi" w:hAnsi="Arial" w:cs="Arial"/>
          <w:b/>
          <w:bCs/>
          <w:sz w:val="20"/>
          <w:szCs w:val="20"/>
          <w:lang w:eastAsia="en-US"/>
        </w:rPr>
        <w:t>2</w:t>
      </w:r>
      <w:r w:rsidRPr="003241BA">
        <w:rPr>
          <w:rFonts w:ascii="Arial" w:eastAsiaTheme="minorHAnsi" w:hAnsi="Arial" w:cs="Arial"/>
          <w:bCs/>
          <w:sz w:val="20"/>
          <w:szCs w:val="20"/>
          <w:lang w:eastAsia="en-US"/>
        </w:rPr>
        <w:t xml:space="preserve"> – </w:t>
      </w:r>
      <w:r w:rsidR="00042EFB" w:rsidRPr="003241BA">
        <w:rPr>
          <w:rFonts w:ascii="Arial" w:eastAsiaTheme="minorHAnsi" w:hAnsi="Arial" w:cs="Arial"/>
          <w:bCs/>
          <w:sz w:val="20"/>
          <w:szCs w:val="20"/>
          <w:lang w:eastAsia="en-US"/>
        </w:rPr>
        <w:t>Tiefkühlen als natürliche Form der Haltbarmachung haben schon die Inuit in</w:t>
      </w:r>
      <w:r w:rsidR="00042EFB" w:rsidRPr="00554686">
        <w:rPr>
          <w:rFonts w:ascii="Arial" w:eastAsiaTheme="minorHAnsi" w:hAnsi="Arial" w:cs="Arial"/>
          <w:bCs/>
          <w:sz w:val="20"/>
          <w:szCs w:val="20"/>
          <w:lang w:eastAsia="en-US"/>
        </w:rPr>
        <w:t xml:space="preserve"> Grönland für sich entdeckt. </w:t>
      </w:r>
      <w:r w:rsidR="001E69E8" w:rsidRPr="00554686">
        <w:rPr>
          <w:rFonts w:ascii="Arial" w:eastAsiaTheme="minorHAnsi" w:hAnsi="Arial" w:cs="Arial"/>
          <w:bCs/>
          <w:sz w:val="20"/>
          <w:szCs w:val="20"/>
          <w:lang w:eastAsia="en-US"/>
        </w:rPr>
        <w:t>Im Ausnahmejahr 2020 waren Tiefkühlprodukte in Österreich so gefragt wie nie zuvor</w:t>
      </w:r>
      <w:r w:rsidR="00AD5319" w:rsidRPr="00554686">
        <w:rPr>
          <w:rFonts w:ascii="Arial" w:eastAsiaTheme="minorHAnsi" w:hAnsi="Arial" w:cs="Arial"/>
          <w:bCs/>
          <w:sz w:val="20"/>
          <w:szCs w:val="20"/>
          <w:lang w:eastAsia="en-US"/>
        </w:rPr>
        <w:t xml:space="preserve">. </w:t>
      </w:r>
      <w:r w:rsidR="001E69E8" w:rsidRPr="00554686">
        <w:rPr>
          <w:rFonts w:ascii="Arial" w:eastAsiaTheme="minorHAnsi" w:hAnsi="Arial" w:cs="Arial"/>
          <w:bCs/>
          <w:sz w:val="20"/>
          <w:szCs w:val="20"/>
          <w:lang w:eastAsia="en-US"/>
        </w:rPr>
        <w:t>2021 zeigt</w:t>
      </w:r>
      <w:r w:rsidR="00AD5319" w:rsidRPr="00554686">
        <w:rPr>
          <w:rFonts w:ascii="Arial" w:eastAsiaTheme="minorHAnsi" w:hAnsi="Arial" w:cs="Arial"/>
          <w:bCs/>
          <w:sz w:val="20"/>
          <w:szCs w:val="20"/>
          <w:lang w:eastAsia="en-US"/>
        </w:rPr>
        <w:t>:</w:t>
      </w:r>
      <w:r w:rsidR="001E69E8" w:rsidRPr="00554686">
        <w:rPr>
          <w:rFonts w:ascii="Arial" w:eastAsiaTheme="minorHAnsi" w:hAnsi="Arial" w:cs="Arial"/>
          <w:bCs/>
          <w:sz w:val="20"/>
          <w:szCs w:val="20"/>
          <w:lang w:eastAsia="en-US"/>
        </w:rPr>
        <w:t xml:space="preserve"> </w:t>
      </w:r>
      <w:r w:rsidR="00AD5319" w:rsidRPr="00554686">
        <w:rPr>
          <w:rFonts w:ascii="Arial" w:eastAsiaTheme="minorHAnsi" w:hAnsi="Arial" w:cs="Arial"/>
          <w:bCs/>
          <w:sz w:val="20"/>
          <w:szCs w:val="20"/>
          <w:lang w:eastAsia="en-US"/>
        </w:rPr>
        <w:t>D</w:t>
      </w:r>
      <w:r w:rsidR="001E69E8" w:rsidRPr="00554686">
        <w:rPr>
          <w:rFonts w:ascii="Arial" w:eastAsiaTheme="minorHAnsi" w:hAnsi="Arial" w:cs="Arial"/>
          <w:bCs/>
          <w:sz w:val="20"/>
          <w:szCs w:val="20"/>
          <w:lang w:eastAsia="en-US"/>
        </w:rPr>
        <w:t xml:space="preserve">er Trend </w:t>
      </w:r>
      <w:r w:rsidR="00AD4427" w:rsidRPr="00554686">
        <w:rPr>
          <w:rFonts w:ascii="Arial" w:eastAsiaTheme="minorHAnsi" w:hAnsi="Arial" w:cs="Arial"/>
          <w:bCs/>
          <w:sz w:val="20"/>
          <w:szCs w:val="20"/>
          <w:lang w:eastAsia="en-US"/>
        </w:rPr>
        <w:t xml:space="preserve">hin zu Gefrorenem </w:t>
      </w:r>
      <w:r w:rsidR="007A5FA4" w:rsidRPr="00554686">
        <w:rPr>
          <w:rFonts w:ascii="Arial" w:eastAsiaTheme="minorHAnsi" w:hAnsi="Arial" w:cs="Arial"/>
          <w:bCs/>
          <w:sz w:val="20"/>
          <w:szCs w:val="20"/>
          <w:lang w:eastAsia="en-US"/>
        </w:rPr>
        <w:t>ist gekommen</w:t>
      </w:r>
      <w:r w:rsidR="00F34972" w:rsidRPr="00554686">
        <w:rPr>
          <w:rFonts w:ascii="Arial" w:eastAsiaTheme="minorHAnsi" w:hAnsi="Arial" w:cs="Arial"/>
          <w:bCs/>
          <w:sz w:val="20"/>
          <w:szCs w:val="20"/>
          <w:lang w:eastAsia="en-US"/>
        </w:rPr>
        <w:t>,</w:t>
      </w:r>
      <w:r w:rsidR="007A5FA4" w:rsidRPr="00554686">
        <w:rPr>
          <w:rFonts w:ascii="Arial" w:eastAsiaTheme="minorHAnsi" w:hAnsi="Arial" w:cs="Arial"/>
          <w:bCs/>
          <w:sz w:val="20"/>
          <w:szCs w:val="20"/>
          <w:lang w:eastAsia="en-US"/>
        </w:rPr>
        <w:t xml:space="preserve"> um zu bleiben. </w:t>
      </w:r>
      <w:r w:rsidR="003B0622" w:rsidRPr="00554686">
        <w:rPr>
          <w:rFonts w:ascii="Arial" w:eastAsiaTheme="minorHAnsi" w:hAnsi="Arial" w:cs="Arial"/>
          <w:bCs/>
          <w:sz w:val="20"/>
          <w:szCs w:val="20"/>
          <w:lang w:eastAsia="en-US"/>
        </w:rPr>
        <w:t>Nach</w:t>
      </w:r>
      <w:r w:rsidR="000F70ED" w:rsidRPr="00554686">
        <w:rPr>
          <w:rFonts w:ascii="Arial" w:eastAsiaTheme="minorHAnsi" w:hAnsi="Arial" w:cs="Arial"/>
          <w:bCs/>
          <w:sz w:val="20"/>
          <w:szCs w:val="20"/>
          <w:lang w:eastAsia="en-US"/>
        </w:rPr>
        <w:t xml:space="preserve"> </w:t>
      </w:r>
      <w:r w:rsidR="00495192" w:rsidRPr="00554686">
        <w:rPr>
          <w:rFonts w:ascii="Arial" w:eastAsiaTheme="minorHAnsi" w:hAnsi="Arial" w:cs="Arial"/>
          <w:bCs/>
          <w:sz w:val="20"/>
          <w:szCs w:val="20"/>
          <w:lang w:eastAsia="en-US"/>
        </w:rPr>
        <w:t xml:space="preserve">einem </w:t>
      </w:r>
      <w:r w:rsidR="00495192" w:rsidRPr="00554686">
        <w:rPr>
          <w:rFonts w:ascii="Arial" w:hAnsi="Arial" w:cs="Arial"/>
          <w:bCs/>
          <w:sz w:val="20"/>
          <w:szCs w:val="20"/>
        </w:rPr>
        <w:t xml:space="preserve">außergewöhnlich starken Wachstum im Jahr 2020, vor allem begründet durch </w:t>
      </w:r>
      <w:proofErr w:type="spellStart"/>
      <w:r w:rsidR="00495192" w:rsidRPr="00554686">
        <w:rPr>
          <w:rFonts w:ascii="Arial" w:eastAsiaTheme="minorHAnsi" w:hAnsi="Arial" w:cs="Arial"/>
          <w:bCs/>
          <w:sz w:val="20"/>
          <w:szCs w:val="20"/>
          <w:lang w:eastAsia="en-US"/>
        </w:rPr>
        <w:t>Lockdowns</w:t>
      </w:r>
      <w:proofErr w:type="spellEnd"/>
      <w:r w:rsidR="00495192" w:rsidRPr="00554686">
        <w:rPr>
          <w:rFonts w:ascii="Arial" w:eastAsiaTheme="minorHAnsi" w:hAnsi="Arial" w:cs="Arial"/>
          <w:bCs/>
          <w:sz w:val="20"/>
          <w:szCs w:val="20"/>
          <w:lang w:eastAsia="en-US"/>
        </w:rPr>
        <w:t xml:space="preserve">, Hamsterkäufe zu Beginn der Pandemie sowie vermehrtes Homeoffice und </w:t>
      </w:r>
      <w:proofErr w:type="spellStart"/>
      <w:r w:rsidR="00495192" w:rsidRPr="00554686">
        <w:rPr>
          <w:rFonts w:ascii="Arial" w:eastAsiaTheme="minorHAnsi" w:hAnsi="Arial" w:cs="Arial"/>
          <w:bCs/>
          <w:sz w:val="20"/>
          <w:szCs w:val="20"/>
          <w:lang w:eastAsia="en-US"/>
        </w:rPr>
        <w:t>Homeschooling</w:t>
      </w:r>
      <w:proofErr w:type="spellEnd"/>
      <w:r w:rsidR="00495192" w:rsidRPr="00554686">
        <w:rPr>
          <w:rFonts w:ascii="Arial" w:eastAsiaTheme="minorHAnsi" w:hAnsi="Arial" w:cs="Arial"/>
          <w:bCs/>
          <w:sz w:val="20"/>
          <w:szCs w:val="20"/>
          <w:lang w:eastAsia="en-US"/>
        </w:rPr>
        <w:t xml:space="preserve">, </w:t>
      </w:r>
      <w:r w:rsidR="00911C69" w:rsidRPr="00554686">
        <w:rPr>
          <w:rFonts w:ascii="Arial" w:eastAsiaTheme="minorHAnsi" w:hAnsi="Arial" w:cs="Arial"/>
          <w:bCs/>
          <w:sz w:val="20"/>
          <w:szCs w:val="20"/>
          <w:lang w:eastAsia="en-US"/>
        </w:rPr>
        <w:t>war der Umsatz mit Tiefkühlprodukten</w:t>
      </w:r>
      <w:r w:rsidR="00F34972" w:rsidRPr="00554686">
        <w:rPr>
          <w:rFonts w:ascii="Arial" w:eastAsiaTheme="minorHAnsi" w:hAnsi="Arial" w:cs="Arial"/>
          <w:bCs/>
          <w:sz w:val="20"/>
          <w:szCs w:val="20"/>
          <w:lang w:eastAsia="en-US"/>
        </w:rPr>
        <w:t xml:space="preserve"> 2021</w:t>
      </w:r>
      <w:r w:rsidR="00911C69" w:rsidRPr="00554686">
        <w:rPr>
          <w:rFonts w:ascii="Arial" w:eastAsiaTheme="minorHAnsi" w:hAnsi="Arial" w:cs="Arial"/>
          <w:bCs/>
          <w:sz w:val="20"/>
          <w:szCs w:val="20"/>
          <w:lang w:eastAsia="en-US"/>
        </w:rPr>
        <w:t xml:space="preserve"> </w:t>
      </w:r>
      <w:r w:rsidR="00DB6753" w:rsidRPr="00554686">
        <w:rPr>
          <w:rFonts w:ascii="Arial" w:eastAsiaTheme="minorHAnsi" w:hAnsi="Arial" w:cs="Arial"/>
          <w:bCs/>
          <w:sz w:val="20"/>
          <w:szCs w:val="20"/>
          <w:lang w:eastAsia="en-US"/>
        </w:rPr>
        <w:t>im Lebensmitteleinzelhandel zwar leicht rückläufig (- 3,2 Prozent</w:t>
      </w:r>
      <w:r w:rsidR="00F34972" w:rsidRPr="00554686">
        <w:rPr>
          <w:rFonts w:ascii="Arial" w:eastAsiaTheme="minorHAnsi" w:hAnsi="Arial" w:cs="Arial"/>
          <w:bCs/>
          <w:sz w:val="20"/>
          <w:szCs w:val="20"/>
          <w:lang w:eastAsia="en-US"/>
        </w:rPr>
        <w:t xml:space="preserve"> vs. 2020</w:t>
      </w:r>
      <w:r w:rsidR="00DB6753" w:rsidRPr="00554686">
        <w:rPr>
          <w:rFonts w:ascii="Arial" w:eastAsiaTheme="minorHAnsi" w:hAnsi="Arial" w:cs="Arial"/>
          <w:bCs/>
          <w:sz w:val="20"/>
          <w:szCs w:val="20"/>
          <w:lang w:eastAsia="en-US"/>
        </w:rPr>
        <w:t xml:space="preserve">), seit 2019 ist die Kategorie aber um </w:t>
      </w:r>
      <w:r w:rsidR="001B5CA4" w:rsidRPr="00554686">
        <w:rPr>
          <w:rFonts w:ascii="Arial" w:eastAsiaTheme="minorHAnsi" w:hAnsi="Arial" w:cs="Arial"/>
          <w:bCs/>
          <w:sz w:val="20"/>
          <w:szCs w:val="20"/>
          <w:lang w:eastAsia="en-US"/>
        </w:rPr>
        <w:t>15,9</w:t>
      </w:r>
      <w:r w:rsidR="00DB6753" w:rsidRPr="00554686">
        <w:rPr>
          <w:rFonts w:ascii="Arial" w:eastAsiaTheme="minorHAnsi" w:hAnsi="Arial" w:cs="Arial"/>
          <w:bCs/>
          <w:sz w:val="20"/>
          <w:szCs w:val="20"/>
          <w:lang w:eastAsia="en-US"/>
        </w:rPr>
        <w:t xml:space="preserve"> Prozent gewachsen.</w:t>
      </w:r>
      <w:r w:rsidR="00F34972" w:rsidRPr="00554686">
        <w:rPr>
          <w:rFonts w:ascii="Arial" w:eastAsiaTheme="minorHAnsi" w:hAnsi="Arial" w:cs="Arial"/>
          <w:bCs/>
          <w:sz w:val="20"/>
          <w:szCs w:val="20"/>
          <w:lang w:eastAsia="en-US"/>
        </w:rPr>
        <w:t xml:space="preserve"> Marktführer</w:t>
      </w:r>
      <w:r w:rsidR="00DB6753" w:rsidRPr="00554686">
        <w:rPr>
          <w:rFonts w:ascii="Arial" w:eastAsiaTheme="minorHAnsi" w:hAnsi="Arial" w:cs="Arial"/>
          <w:bCs/>
          <w:sz w:val="20"/>
          <w:szCs w:val="20"/>
          <w:lang w:eastAsia="en-US"/>
        </w:rPr>
        <w:t xml:space="preserve"> </w:t>
      </w:r>
      <w:proofErr w:type="spellStart"/>
      <w:r w:rsidR="00DB6753" w:rsidRPr="00554686">
        <w:rPr>
          <w:rFonts w:ascii="Arial" w:eastAsiaTheme="minorHAnsi" w:hAnsi="Arial" w:cs="Arial"/>
          <w:bCs/>
          <w:sz w:val="20"/>
          <w:szCs w:val="20"/>
          <w:lang w:eastAsia="en-US"/>
        </w:rPr>
        <w:t>iglo</w:t>
      </w:r>
      <w:proofErr w:type="spellEnd"/>
      <w:r w:rsidR="00DB6753" w:rsidRPr="00554686">
        <w:rPr>
          <w:rFonts w:ascii="Arial" w:eastAsiaTheme="minorHAnsi" w:hAnsi="Arial" w:cs="Arial"/>
          <w:bCs/>
          <w:sz w:val="20"/>
          <w:szCs w:val="20"/>
          <w:lang w:eastAsia="en-US"/>
        </w:rPr>
        <w:t xml:space="preserve"> konnte sogar stärker </w:t>
      </w:r>
      <w:r w:rsidR="00F34972" w:rsidRPr="00554686">
        <w:rPr>
          <w:rFonts w:ascii="Arial" w:eastAsiaTheme="minorHAnsi" w:hAnsi="Arial" w:cs="Arial"/>
          <w:bCs/>
          <w:sz w:val="20"/>
          <w:szCs w:val="20"/>
          <w:lang w:eastAsia="en-US"/>
        </w:rPr>
        <w:t>als die Kategorie</w:t>
      </w:r>
      <w:r w:rsidR="00DB6753" w:rsidRPr="00554686">
        <w:rPr>
          <w:rFonts w:ascii="Arial" w:eastAsiaTheme="minorHAnsi" w:hAnsi="Arial" w:cs="Arial"/>
          <w:bCs/>
          <w:sz w:val="20"/>
          <w:szCs w:val="20"/>
          <w:lang w:eastAsia="en-US"/>
        </w:rPr>
        <w:t xml:space="preserve"> wachsen (+ </w:t>
      </w:r>
      <w:r w:rsidR="001B5CA4" w:rsidRPr="00554686">
        <w:rPr>
          <w:rFonts w:ascii="Arial" w:eastAsiaTheme="minorHAnsi" w:hAnsi="Arial" w:cs="Arial"/>
          <w:bCs/>
          <w:sz w:val="20"/>
          <w:szCs w:val="20"/>
          <w:lang w:eastAsia="en-US"/>
        </w:rPr>
        <w:t xml:space="preserve">18,1 </w:t>
      </w:r>
      <w:r w:rsidR="00DB6753" w:rsidRPr="00554686">
        <w:rPr>
          <w:rFonts w:ascii="Arial" w:eastAsiaTheme="minorHAnsi" w:hAnsi="Arial" w:cs="Arial"/>
          <w:bCs/>
          <w:sz w:val="20"/>
          <w:szCs w:val="20"/>
          <w:lang w:eastAsia="en-US"/>
        </w:rPr>
        <w:t xml:space="preserve">Prozent seit 2019). </w:t>
      </w:r>
    </w:p>
    <w:p w14:paraId="31FDCE36" w14:textId="0DA991DD" w:rsidR="00CF6CAC" w:rsidRPr="00554686" w:rsidRDefault="00382882" w:rsidP="00490523">
      <w:pPr>
        <w:pStyle w:val="StandardWeb"/>
        <w:spacing w:before="0" w:beforeAutospacing="0" w:after="225" w:afterAutospacing="0"/>
        <w:rPr>
          <w:rFonts w:ascii="Arial" w:eastAsiaTheme="minorHAnsi" w:hAnsi="Arial" w:cs="Arial"/>
          <w:b/>
          <w:bCs/>
          <w:sz w:val="22"/>
          <w:lang w:eastAsia="en-US"/>
        </w:rPr>
      </w:pPr>
      <w:r w:rsidRPr="00554686">
        <w:rPr>
          <w:rFonts w:ascii="Arial" w:eastAsiaTheme="minorHAnsi" w:hAnsi="Arial" w:cs="Arial"/>
          <w:b/>
          <w:bCs/>
          <w:sz w:val="22"/>
          <w:lang w:eastAsia="en-US"/>
        </w:rPr>
        <w:t>20 Packungen TK-Produkte kaufte jeder Österreicher im Schnitt 2021</w:t>
      </w:r>
    </w:p>
    <w:p w14:paraId="30C32F6B" w14:textId="6D1B1C80" w:rsidR="002325DD" w:rsidRPr="00554686" w:rsidRDefault="00221E50" w:rsidP="00221E50">
      <w:pPr>
        <w:pStyle w:val="StandardWeb"/>
        <w:spacing w:before="0" w:beforeAutospacing="0" w:after="225" w:afterAutospacing="0" w:line="280" w:lineRule="atLeast"/>
        <w:rPr>
          <w:rFonts w:ascii="Arial" w:eastAsiaTheme="minorHAnsi" w:hAnsi="Arial" w:cs="Arial"/>
          <w:bCs/>
          <w:sz w:val="20"/>
          <w:szCs w:val="20"/>
          <w:lang w:eastAsia="en-US"/>
        </w:rPr>
      </w:pPr>
      <w:r w:rsidRPr="00554686">
        <w:rPr>
          <w:rFonts w:ascii="Arial" w:eastAsiaTheme="minorHAnsi" w:hAnsi="Arial" w:cs="Arial"/>
          <w:bCs/>
          <w:sz w:val="20"/>
          <w:szCs w:val="20"/>
          <w:lang w:eastAsia="en-US"/>
        </w:rPr>
        <w:t>184 Mio. Packungen Tiefgekühltes – exkl. Pizza, Eis und Torten – wanderten im Jahr 2021 über Österreichs Ladentische. Damit kaufte</w:t>
      </w:r>
      <w:r w:rsidR="007D1E9D" w:rsidRPr="00554686">
        <w:rPr>
          <w:rFonts w:ascii="Arial" w:eastAsiaTheme="minorHAnsi" w:hAnsi="Arial" w:cs="Arial"/>
          <w:bCs/>
          <w:sz w:val="20"/>
          <w:szCs w:val="20"/>
          <w:lang w:eastAsia="en-US"/>
        </w:rPr>
        <w:t xml:space="preserve"> jeder Österreicher im Durchschnitt 20 Packungen. </w:t>
      </w:r>
      <w:r w:rsidR="00EB7334" w:rsidRPr="00554686">
        <w:rPr>
          <w:rFonts w:ascii="Arial" w:eastAsiaTheme="minorHAnsi" w:hAnsi="Arial" w:cs="Arial"/>
          <w:bCs/>
          <w:sz w:val="20"/>
          <w:szCs w:val="20"/>
          <w:lang w:eastAsia="en-US"/>
        </w:rPr>
        <w:t xml:space="preserve">Um Platz für Tiefkühlprodukte zu schaffen, </w:t>
      </w:r>
      <w:r w:rsidR="00BD0E91" w:rsidRPr="00554686">
        <w:rPr>
          <w:rFonts w:ascii="Arial" w:eastAsiaTheme="minorHAnsi" w:hAnsi="Arial" w:cs="Arial"/>
          <w:bCs/>
          <w:sz w:val="20"/>
          <w:szCs w:val="20"/>
          <w:lang w:eastAsia="en-US"/>
        </w:rPr>
        <w:t xml:space="preserve">hat jeder Zehnte Österreicher einen größeren Tiefkühler angeschafft </w:t>
      </w:r>
      <w:r w:rsidR="00CE2948" w:rsidRPr="00554686">
        <w:rPr>
          <w:rFonts w:ascii="Arial" w:eastAsiaTheme="minorHAnsi" w:hAnsi="Arial" w:cs="Arial"/>
          <w:bCs/>
          <w:sz w:val="20"/>
          <w:szCs w:val="20"/>
          <w:lang w:eastAsia="en-US"/>
        </w:rPr>
        <w:t>oder eine Anschaffung geplant</w:t>
      </w:r>
      <w:r w:rsidR="000B5794" w:rsidRPr="00554686">
        <w:rPr>
          <w:rFonts w:ascii="Arial" w:eastAsiaTheme="minorHAnsi" w:hAnsi="Arial" w:cs="Arial"/>
          <w:bCs/>
          <w:sz w:val="20"/>
          <w:szCs w:val="20"/>
          <w:lang w:eastAsia="en-US"/>
        </w:rPr>
        <w:t xml:space="preserve">, wie die </w:t>
      </w:r>
      <w:proofErr w:type="spellStart"/>
      <w:r w:rsidR="000B5794" w:rsidRPr="00554686">
        <w:rPr>
          <w:rFonts w:ascii="Arial" w:eastAsiaTheme="minorHAnsi" w:hAnsi="Arial" w:cs="Arial"/>
          <w:bCs/>
          <w:sz w:val="20"/>
          <w:szCs w:val="20"/>
          <w:lang w:eastAsia="en-US"/>
        </w:rPr>
        <w:t>iglo</w:t>
      </w:r>
      <w:proofErr w:type="spellEnd"/>
      <w:r w:rsidR="000B5794" w:rsidRPr="00554686">
        <w:rPr>
          <w:rFonts w:ascii="Arial" w:eastAsiaTheme="minorHAnsi" w:hAnsi="Arial" w:cs="Arial"/>
          <w:bCs/>
          <w:sz w:val="20"/>
          <w:szCs w:val="20"/>
          <w:lang w:eastAsia="en-US"/>
        </w:rPr>
        <w:t>-Trendstudie* zeigt</w:t>
      </w:r>
      <w:r w:rsidR="00BD0E91" w:rsidRPr="00554686">
        <w:rPr>
          <w:rFonts w:ascii="Arial" w:eastAsiaTheme="minorHAnsi" w:hAnsi="Arial" w:cs="Arial"/>
          <w:bCs/>
          <w:sz w:val="20"/>
          <w:szCs w:val="20"/>
          <w:lang w:eastAsia="en-US"/>
        </w:rPr>
        <w:t xml:space="preserve">. </w:t>
      </w:r>
      <w:r w:rsidR="00CE2948" w:rsidRPr="00554686">
        <w:rPr>
          <w:rFonts w:ascii="Arial" w:eastAsiaTheme="minorHAnsi" w:hAnsi="Arial" w:cs="Arial"/>
          <w:bCs/>
          <w:sz w:val="20"/>
          <w:szCs w:val="20"/>
          <w:lang w:eastAsia="en-US"/>
        </w:rPr>
        <w:t xml:space="preserve">Überdurchschnittlich </w:t>
      </w:r>
      <w:r w:rsidR="00C032B3" w:rsidRPr="00554686">
        <w:rPr>
          <w:rFonts w:ascii="Arial" w:eastAsiaTheme="minorHAnsi" w:hAnsi="Arial" w:cs="Arial"/>
          <w:bCs/>
          <w:sz w:val="20"/>
          <w:szCs w:val="20"/>
          <w:lang w:eastAsia="en-US"/>
        </w:rPr>
        <w:t xml:space="preserve">häufig trifft dies auf </w:t>
      </w:r>
      <w:r w:rsidR="00572D81" w:rsidRPr="00554686">
        <w:rPr>
          <w:rFonts w:ascii="Arial" w:eastAsiaTheme="minorHAnsi" w:hAnsi="Arial" w:cs="Arial"/>
          <w:bCs/>
          <w:sz w:val="20"/>
          <w:szCs w:val="20"/>
          <w:lang w:eastAsia="en-US"/>
        </w:rPr>
        <w:t xml:space="preserve">unter 30-Jährige (27 Prozent), Personen mit Kindern im Haushalt (16 Prozent) und </w:t>
      </w:r>
      <w:r w:rsidR="00CE2948" w:rsidRPr="00554686">
        <w:rPr>
          <w:rFonts w:ascii="Arial" w:eastAsiaTheme="minorHAnsi" w:hAnsi="Arial" w:cs="Arial"/>
          <w:bCs/>
          <w:sz w:val="20"/>
          <w:szCs w:val="20"/>
          <w:lang w:eastAsia="en-US"/>
        </w:rPr>
        <w:t>Berufstätige</w:t>
      </w:r>
      <w:r w:rsidR="00341CE1" w:rsidRPr="00554686">
        <w:rPr>
          <w:rFonts w:ascii="Arial" w:eastAsiaTheme="minorHAnsi" w:hAnsi="Arial" w:cs="Arial"/>
          <w:bCs/>
          <w:sz w:val="20"/>
          <w:szCs w:val="20"/>
          <w:lang w:eastAsia="en-US"/>
        </w:rPr>
        <w:t xml:space="preserve"> zu</w:t>
      </w:r>
      <w:r w:rsidR="00CE2948" w:rsidRPr="00554686">
        <w:rPr>
          <w:rFonts w:ascii="Arial" w:eastAsiaTheme="minorHAnsi" w:hAnsi="Arial" w:cs="Arial"/>
          <w:bCs/>
          <w:sz w:val="20"/>
          <w:szCs w:val="20"/>
          <w:lang w:eastAsia="en-US"/>
        </w:rPr>
        <w:t xml:space="preserve">, die aufgrund </w:t>
      </w:r>
      <w:r w:rsidR="00DA523E">
        <w:rPr>
          <w:rFonts w:ascii="Arial" w:eastAsiaTheme="minorHAnsi" w:hAnsi="Arial" w:cs="Arial"/>
          <w:bCs/>
          <w:sz w:val="20"/>
          <w:szCs w:val="20"/>
          <w:lang w:eastAsia="en-US"/>
        </w:rPr>
        <w:t>der Pandemie</w:t>
      </w:r>
      <w:r w:rsidR="00CE2948" w:rsidRPr="00554686">
        <w:rPr>
          <w:rFonts w:ascii="Arial" w:eastAsiaTheme="minorHAnsi" w:hAnsi="Arial" w:cs="Arial"/>
          <w:bCs/>
          <w:sz w:val="20"/>
          <w:szCs w:val="20"/>
          <w:lang w:eastAsia="en-US"/>
        </w:rPr>
        <w:t xml:space="preserve"> mehr im Homeoffice arbeiten (18 Prozent)</w:t>
      </w:r>
      <w:r w:rsidR="00341CE1" w:rsidRPr="00554686">
        <w:rPr>
          <w:rFonts w:ascii="Arial" w:eastAsiaTheme="minorHAnsi" w:hAnsi="Arial" w:cs="Arial"/>
          <w:bCs/>
          <w:sz w:val="20"/>
          <w:szCs w:val="20"/>
          <w:lang w:eastAsia="en-US"/>
        </w:rPr>
        <w:t xml:space="preserve">. </w:t>
      </w:r>
    </w:p>
    <w:p w14:paraId="00B3C9C8" w14:textId="4537C174" w:rsidR="00E8562C" w:rsidRPr="00554686" w:rsidRDefault="00E8562C" w:rsidP="00221E50">
      <w:pPr>
        <w:pStyle w:val="StandardWeb"/>
        <w:spacing w:before="0" w:beforeAutospacing="0" w:after="225" w:afterAutospacing="0" w:line="280" w:lineRule="atLeast"/>
        <w:rPr>
          <w:rFonts w:ascii="Arial" w:eastAsiaTheme="minorHAnsi" w:hAnsi="Arial" w:cs="Arial"/>
          <w:bCs/>
          <w:sz w:val="20"/>
          <w:szCs w:val="20"/>
          <w:lang w:eastAsia="en-US"/>
        </w:rPr>
      </w:pPr>
      <w:r w:rsidRPr="00E066FD">
        <w:rPr>
          <w:rFonts w:ascii="Arial" w:eastAsiaTheme="minorHAnsi" w:hAnsi="Arial" w:cs="Arial"/>
          <w:bCs/>
          <w:sz w:val="20"/>
          <w:szCs w:val="20"/>
          <w:lang w:eastAsia="en-US"/>
        </w:rPr>
        <w:t xml:space="preserve">Dazu Markus </w:t>
      </w:r>
      <w:proofErr w:type="spellStart"/>
      <w:r w:rsidRPr="00E066FD">
        <w:rPr>
          <w:rFonts w:ascii="Arial" w:eastAsiaTheme="minorHAnsi" w:hAnsi="Arial" w:cs="Arial"/>
          <w:bCs/>
          <w:sz w:val="20"/>
          <w:szCs w:val="20"/>
          <w:lang w:eastAsia="en-US"/>
        </w:rPr>
        <w:t>Fahrnberger</w:t>
      </w:r>
      <w:proofErr w:type="spellEnd"/>
      <w:r w:rsidRPr="00E066FD">
        <w:rPr>
          <w:rFonts w:ascii="Arial" w:eastAsiaTheme="minorHAnsi" w:hAnsi="Arial" w:cs="Arial"/>
          <w:bCs/>
          <w:sz w:val="20"/>
          <w:szCs w:val="20"/>
          <w:lang w:eastAsia="en-US"/>
        </w:rPr>
        <w:t xml:space="preserve">-Schweizer, Geschäftsführer des Tiefkühlmarktführers </w:t>
      </w:r>
      <w:proofErr w:type="spellStart"/>
      <w:r w:rsidRPr="00E066FD">
        <w:rPr>
          <w:rFonts w:ascii="Arial" w:eastAsiaTheme="minorHAnsi" w:hAnsi="Arial" w:cs="Arial"/>
          <w:bCs/>
          <w:sz w:val="20"/>
          <w:szCs w:val="20"/>
          <w:lang w:eastAsia="en-US"/>
        </w:rPr>
        <w:t>iglo</w:t>
      </w:r>
      <w:proofErr w:type="spellEnd"/>
      <w:r w:rsidRPr="00E066FD">
        <w:rPr>
          <w:rFonts w:ascii="Arial" w:eastAsiaTheme="minorHAnsi" w:hAnsi="Arial" w:cs="Arial"/>
          <w:bCs/>
          <w:sz w:val="20"/>
          <w:szCs w:val="20"/>
          <w:lang w:eastAsia="en-US"/>
        </w:rPr>
        <w:t xml:space="preserve"> Österreich: „</w:t>
      </w:r>
      <w:r w:rsidR="00CF4BCF" w:rsidRPr="00E066FD">
        <w:rPr>
          <w:rFonts w:ascii="Arial" w:eastAsiaTheme="minorHAnsi" w:hAnsi="Arial" w:cs="Arial"/>
          <w:bCs/>
          <w:sz w:val="20"/>
          <w:szCs w:val="20"/>
          <w:lang w:eastAsia="en-US"/>
        </w:rPr>
        <w:t xml:space="preserve">Tiefkühlprodukte sind schnell verfügbar, einfach </w:t>
      </w:r>
      <w:proofErr w:type="spellStart"/>
      <w:r w:rsidR="00CF4BCF" w:rsidRPr="00E066FD">
        <w:rPr>
          <w:rFonts w:ascii="Arial" w:eastAsiaTheme="minorHAnsi" w:hAnsi="Arial" w:cs="Arial"/>
          <w:bCs/>
          <w:sz w:val="20"/>
          <w:szCs w:val="20"/>
          <w:lang w:eastAsia="en-US"/>
        </w:rPr>
        <w:t>portionierbar</w:t>
      </w:r>
      <w:proofErr w:type="spellEnd"/>
      <w:r w:rsidR="00CF4BCF" w:rsidRPr="00E066FD">
        <w:rPr>
          <w:rFonts w:ascii="Arial" w:eastAsiaTheme="minorHAnsi" w:hAnsi="Arial" w:cs="Arial"/>
          <w:bCs/>
          <w:sz w:val="20"/>
          <w:szCs w:val="20"/>
          <w:lang w:eastAsia="en-US"/>
        </w:rPr>
        <w:t xml:space="preserve"> und dank der natürlichen Technik des Blitzfrierens</w:t>
      </w:r>
      <w:r w:rsidR="00A749C0" w:rsidRPr="00E066FD">
        <w:rPr>
          <w:rFonts w:ascii="Arial" w:eastAsiaTheme="minorHAnsi" w:hAnsi="Arial" w:cs="Arial"/>
          <w:bCs/>
          <w:sz w:val="20"/>
          <w:szCs w:val="20"/>
          <w:lang w:eastAsia="en-US"/>
        </w:rPr>
        <w:t xml:space="preserve"> </w:t>
      </w:r>
      <w:r w:rsidR="00CF4BCF" w:rsidRPr="00E066FD">
        <w:rPr>
          <w:rFonts w:ascii="Arial" w:eastAsiaTheme="minorHAnsi" w:hAnsi="Arial" w:cs="Arial"/>
          <w:bCs/>
          <w:sz w:val="20"/>
          <w:szCs w:val="20"/>
          <w:lang w:eastAsia="en-US"/>
        </w:rPr>
        <w:t xml:space="preserve">frei von Konservierungsstoffen. Das </w:t>
      </w:r>
      <w:r w:rsidR="005C2B97" w:rsidRPr="00E066FD">
        <w:rPr>
          <w:rFonts w:ascii="Arial" w:eastAsiaTheme="minorHAnsi" w:hAnsi="Arial" w:cs="Arial"/>
          <w:bCs/>
          <w:sz w:val="20"/>
          <w:szCs w:val="20"/>
          <w:lang w:eastAsia="en-US"/>
        </w:rPr>
        <w:t xml:space="preserve">hat </w:t>
      </w:r>
      <w:r w:rsidR="00E066FD" w:rsidRPr="00E066FD">
        <w:rPr>
          <w:rFonts w:ascii="Arial" w:eastAsiaTheme="minorHAnsi" w:hAnsi="Arial" w:cs="Arial"/>
          <w:bCs/>
          <w:sz w:val="20"/>
          <w:szCs w:val="20"/>
          <w:lang w:eastAsia="en-US"/>
        </w:rPr>
        <w:t xml:space="preserve">seit </w:t>
      </w:r>
      <w:r w:rsidR="005C2B97" w:rsidRPr="00E066FD">
        <w:rPr>
          <w:rFonts w:ascii="Arial" w:eastAsiaTheme="minorHAnsi" w:hAnsi="Arial" w:cs="Arial"/>
          <w:bCs/>
          <w:sz w:val="20"/>
          <w:szCs w:val="20"/>
          <w:lang w:eastAsia="en-US"/>
        </w:rPr>
        <w:t xml:space="preserve">2020 vor allem </w:t>
      </w:r>
      <w:r w:rsidR="00F10C92">
        <w:rPr>
          <w:rFonts w:ascii="Arial" w:eastAsiaTheme="minorHAnsi" w:hAnsi="Arial" w:cs="Arial"/>
          <w:bCs/>
          <w:sz w:val="20"/>
          <w:szCs w:val="20"/>
          <w:lang w:eastAsia="en-US"/>
        </w:rPr>
        <w:t>j</w:t>
      </w:r>
      <w:r w:rsidR="005C2B97" w:rsidRPr="00E066FD">
        <w:rPr>
          <w:rFonts w:ascii="Arial" w:eastAsiaTheme="minorHAnsi" w:hAnsi="Arial" w:cs="Arial"/>
          <w:bCs/>
          <w:sz w:val="20"/>
          <w:szCs w:val="20"/>
          <w:lang w:eastAsia="en-US"/>
        </w:rPr>
        <w:t>üngere Käufer von der Kategorie überzeugt</w:t>
      </w:r>
      <w:r w:rsidR="00A749C0" w:rsidRPr="00E066FD">
        <w:rPr>
          <w:rFonts w:ascii="Arial" w:eastAsiaTheme="minorHAnsi" w:hAnsi="Arial" w:cs="Arial"/>
          <w:bCs/>
          <w:sz w:val="20"/>
          <w:szCs w:val="20"/>
          <w:lang w:eastAsia="en-US"/>
        </w:rPr>
        <w:t>. Diese Gruppe hat auch</w:t>
      </w:r>
      <w:r w:rsidR="00CE0645" w:rsidRPr="00E066FD">
        <w:rPr>
          <w:rFonts w:ascii="Arial" w:eastAsiaTheme="minorHAnsi" w:hAnsi="Arial" w:cs="Arial"/>
          <w:bCs/>
          <w:sz w:val="20"/>
          <w:szCs w:val="20"/>
          <w:lang w:eastAsia="en-US"/>
        </w:rPr>
        <w:t xml:space="preserve"> </w:t>
      </w:r>
      <w:r w:rsidR="005C2B97" w:rsidRPr="00E066FD">
        <w:rPr>
          <w:rFonts w:ascii="Arial" w:eastAsiaTheme="minorHAnsi" w:hAnsi="Arial" w:cs="Arial"/>
          <w:bCs/>
          <w:sz w:val="20"/>
          <w:szCs w:val="20"/>
          <w:lang w:eastAsia="en-US"/>
        </w:rPr>
        <w:t xml:space="preserve">überdurchschnittlich oft </w:t>
      </w:r>
      <w:r w:rsidR="00E74847" w:rsidRPr="00E066FD">
        <w:rPr>
          <w:rFonts w:ascii="Arial" w:eastAsiaTheme="minorHAnsi" w:hAnsi="Arial" w:cs="Arial"/>
          <w:bCs/>
          <w:sz w:val="20"/>
          <w:szCs w:val="20"/>
          <w:lang w:eastAsia="en-US"/>
        </w:rPr>
        <w:t>für mehr Platz für Tiefkühlprodukte in den eigene</w:t>
      </w:r>
      <w:r w:rsidR="00F10C92">
        <w:rPr>
          <w:rFonts w:ascii="Arial" w:eastAsiaTheme="minorHAnsi" w:hAnsi="Arial" w:cs="Arial"/>
          <w:bCs/>
          <w:sz w:val="20"/>
          <w:szCs w:val="20"/>
          <w:lang w:eastAsia="en-US"/>
        </w:rPr>
        <w:t>n</w:t>
      </w:r>
      <w:r w:rsidR="00E74847" w:rsidRPr="00E066FD">
        <w:rPr>
          <w:rFonts w:ascii="Arial" w:eastAsiaTheme="minorHAnsi" w:hAnsi="Arial" w:cs="Arial"/>
          <w:bCs/>
          <w:sz w:val="20"/>
          <w:szCs w:val="20"/>
          <w:lang w:eastAsia="en-US"/>
        </w:rPr>
        <w:t xml:space="preserve"> vier Wänden gesorgt.“</w:t>
      </w:r>
      <w:r w:rsidR="00E74847" w:rsidRPr="00554686">
        <w:rPr>
          <w:rFonts w:ascii="Arial" w:eastAsiaTheme="minorHAnsi" w:hAnsi="Arial" w:cs="Arial"/>
          <w:bCs/>
          <w:sz w:val="20"/>
          <w:szCs w:val="20"/>
          <w:lang w:eastAsia="en-US"/>
        </w:rPr>
        <w:t xml:space="preserve"> </w:t>
      </w:r>
    </w:p>
    <w:p w14:paraId="14FA9F48" w14:textId="31C6371C" w:rsidR="00490523" w:rsidRPr="00554686" w:rsidRDefault="009D1AD8" w:rsidP="00490523">
      <w:pPr>
        <w:pStyle w:val="StandardWeb"/>
        <w:spacing w:before="0" w:beforeAutospacing="0" w:after="225" w:afterAutospacing="0"/>
        <w:rPr>
          <w:rFonts w:ascii="Arial" w:eastAsiaTheme="minorHAnsi" w:hAnsi="Arial" w:cs="Arial"/>
          <w:b/>
          <w:bCs/>
          <w:sz w:val="22"/>
          <w:lang w:eastAsia="en-US"/>
        </w:rPr>
      </w:pPr>
      <w:r w:rsidRPr="00554686">
        <w:rPr>
          <w:rFonts w:ascii="Arial" w:eastAsiaTheme="minorHAnsi" w:hAnsi="Arial" w:cs="Arial"/>
          <w:b/>
          <w:bCs/>
          <w:sz w:val="22"/>
          <w:lang w:eastAsia="en-US"/>
        </w:rPr>
        <w:t>Jede</w:t>
      </w:r>
      <w:r w:rsidR="00152EF9" w:rsidRPr="00554686">
        <w:rPr>
          <w:rFonts w:ascii="Arial" w:eastAsiaTheme="minorHAnsi" w:hAnsi="Arial" w:cs="Arial"/>
          <w:b/>
          <w:bCs/>
          <w:sz w:val="22"/>
          <w:lang w:eastAsia="en-US"/>
        </w:rPr>
        <w:t>r</w:t>
      </w:r>
      <w:r w:rsidRPr="00554686">
        <w:rPr>
          <w:rFonts w:ascii="Arial" w:eastAsiaTheme="minorHAnsi" w:hAnsi="Arial" w:cs="Arial"/>
          <w:b/>
          <w:bCs/>
          <w:sz w:val="22"/>
          <w:lang w:eastAsia="en-US"/>
        </w:rPr>
        <w:t xml:space="preserve"> Siebte friert Gerichte für später ein</w:t>
      </w:r>
    </w:p>
    <w:p w14:paraId="3A5A352F" w14:textId="3142564A" w:rsidR="004A1683" w:rsidRPr="00554686" w:rsidRDefault="0019448E" w:rsidP="004A1683">
      <w:pPr>
        <w:pStyle w:val="StandardWeb"/>
        <w:spacing w:before="0" w:beforeAutospacing="0" w:after="225" w:afterAutospacing="0" w:line="280" w:lineRule="atLeast"/>
        <w:rPr>
          <w:rFonts w:ascii="Arial" w:eastAsiaTheme="minorHAnsi" w:hAnsi="Arial" w:cs="Arial"/>
          <w:bCs/>
          <w:sz w:val="20"/>
          <w:szCs w:val="20"/>
          <w:lang w:eastAsia="en-US"/>
        </w:rPr>
      </w:pPr>
      <w:r w:rsidRPr="00554686">
        <w:rPr>
          <w:rFonts w:ascii="Arial" w:eastAsiaTheme="minorHAnsi" w:hAnsi="Arial" w:cs="Arial"/>
          <w:bCs/>
          <w:sz w:val="20"/>
          <w:szCs w:val="20"/>
          <w:lang w:eastAsia="en-US"/>
        </w:rPr>
        <w:t>Doch nicht nur Tiefkühlprodukte</w:t>
      </w:r>
      <w:r w:rsidR="00A749C0" w:rsidRPr="00554686">
        <w:rPr>
          <w:rFonts w:ascii="Arial" w:eastAsiaTheme="minorHAnsi" w:hAnsi="Arial" w:cs="Arial"/>
          <w:bCs/>
          <w:sz w:val="20"/>
          <w:szCs w:val="20"/>
          <w:lang w:eastAsia="en-US"/>
        </w:rPr>
        <w:t xml:space="preserve"> aus dem Lebensmittelhandel</w:t>
      </w:r>
      <w:r w:rsidRPr="00554686">
        <w:rPr>
          <w:rFonts w:ascii="Arial" w:eastAsiaTheme="minorHAnsi" w:hAnsi="Arial" w:cs="Arial"/>
          <w:bCs/>
          <w:sz w:val="20"/>
          <w:szCs w:val="20"/>
          <w:lang w:eastAsia="en-US"/>
        </w:rPr>
        <w:t xml:space="preserve"> finden sich in Österreichs Tiefkühlern, auch selbst Gekochtes </w:t>
      </w:r>
      <w:r w:rsidR="00564042" w:rsidRPr="00554686">
        <w:rPr>
          <w:rFonts w:ascii="Arial" w:eastAsiaTheme="minorHAnsi" w:hAnsi="Arial" w:cs="Arial"/>
          <w:bCs/>
          <w:sz w:val="20"/>
          <w:szCs w:val="20"/>
          <w:lang w:eastAsia="en-US"/>
        </w:rPr>
        <w:t xml:space="preserve">wird eingefroren. </w:t>
      </w:r>
      <w:r w:rsidR="004A1683" w:rsidRPr="00554686">
        <w:rPr>
          <w:rFonts w:ascii="Arial" w:eastAsiaTheme="minorHAnsi" w:hAnsi="Arial" w:cs="Arial"/>
          <w:bCs/>
          <w:sz w:val="20"/>
          <w:szCs w:val="20"/>
          <w:lang w:eastAsia="en-US"/>
        </w:rPr>
        <w:t xml:space="preserve">Wie die </w:t>
      </w:r>
      <w:proofErr w:type="spellStart"/>
      <w:r w:rsidR="004A1683" w:rsidRPr="00554686">
        <w:rPr>
          <w:rFonts w:ascii="Arial" w:eastAsiaTheme="minorHAnsi" w:hAnsi="Arial" w:cs="Arial"/>
          <w:bCs/>
          <w:sz w:val="20"/>
          <w:szCs w:val="20"/>
          <w:lang w:eastAsia="en-US"/>
        </w:rPr>
        <w:t>iglo</w:t>
      </w:r>
      <w:proofErr w:type="spellEnd"/>
      <w:r w:rsidR="004A1683" w:rsidRPr="00554686">
        <w:rPr>
          <w:rFonts w:ascii="Arial" w:eastAsiaTheme="minorHAnsi" w:hAnsi="Arial" w:cs="Arial"/>
          <w:bCs/>
          <w:sz w:val="20"/>
          <w:szCs w:val="20"/>
          <w:lang w:eastAsia="en-US"/>
        </w:rPr>
        <w:t xml:space="preserve">-Trendstudie zeigt, hat die Pandemie dazu beigetragen, das Vorbereiten von Mahlzeiten intensiver zu betreiben. 22 Prozent erstellen vermehrt Speisepläne für die nächsten Tage, ein Fünftel friert seit Corona öfter Speisen für später ein, 17 Prozent kochen öfter vor. Besonders beflügelt hat die Zeit zuhause die unter 30-Jährigen. In dieser Altersgruppe frieren seither 40 Prozent vermehrt Speisen für später ein. </w:t>
      </w:r>
    </w:p>
    <w:p w14:paraId="0FD2BF1F" w14:textId="3075C8C1" w:rsidR="00490523" w:rsidRPr="00554686" w:rsidRDefault="002F008F" w:rsidP="00490523">
      <w:pPr>
        <w:pStyle w:val="StandardWeb"/>
        <w:spacing w:before="0" w:beforeAutospacing="0" w:after="225" w:afterAutospacing="0"/>
        <w:rPr>
          <w:rFonts w:ascii="Arial" w:eastAsiaTheme="minorHAnsi" w:hAnsi="Arial" w:cs="Arial"/>
          <w:b/>
          <w:bCs/>
          <w:sz w:val="22"/>
          <w:lang w:eastAsia="en-US"/>
        </w:rPr>
      </w:pPr>
      <w:r w:rsidRPr="00554686">
        <w:rPr>
          <w:rFonts w:ascii="Arial" w:eastAsiaTheme="minorHAnsi" w:hAnsi="Arial" w:cs="Arial"/>
          <w:b/>
          <w:bCs/>
          <w:sz w:val="22"/>
          <w:lang w:eastAsia="en-US"/>
        </w:rPr>
        <w:lastRenderedPageBreak/>
        <w:t>6 Mal pro Woche wird der T</w:t>
      </w:r>
      <w:r w:rsidR="003941F7">
        <w:rPr>
          <w:rFonts w:ascii="Arial" w:eastAsiaTheme="minorHAnsi" w:hAnsi="Arial" w:cs="Arial"/>
          <w:b/>
          <w:bCs/>
          <w:sz w:val="22"/>
          <w:lang w:eastAsia="en-US"/>
        </w:rPr>
        <w:t>iefkühler</w:t>
      </w:r>
      <w:r w:rsidRPr="00554686">
        <w:rPr>
          <w:rFonts w:ascii="Arial" w:eastAsiaTheme="minorHAnsi" w:hAnsi="Arial" w:cs="Arial"/>
          <w:b/>
          <w:bCs/>
          <w:sz w:val="22"/>
          <w:lang w:eastAsia="en-US"/>
        </w:rPr>
        <w:t xml:space="preserve"> geöffnet</w:t>
      </w:r>
    </w:p>
    <w:p w14:paraId="3559730E" w14:textId="1D79F9DC" w:rsidR="00D308B8" w:rsidRPr="00554686" w:rsidRDefault="00FA56B8" w:rsidP="00D308B8">
      <w:pPr>
        <w:pStyle w:val="StandardWeb"/>
        <w:spacing w:before="0" w:beforeAutospacing="0" w:after="225" w:afterAutospacing="0" w:line="280" w:lineRule="atLeast"/>
        <w:rPr>
          <w:rFonts w:ascii="Arial" w:eastAsiaTheme="minorHAnsi" w:hAnsi="Arial" w:cs="Arial"/>
          <w:bCs/>
          <w:sz w:val="20"/>
          <w:szCs w:val="20"/>
          <w:lang w:eastAsia="en-US"/>
        </w:rPr>
      </w:pPr>
      <w:r w:rsidRPr="00554686">
        <w:rPr>
          <w:rFonts w:ascii="Arial" w:eastAsiaTheme="minorHAnsi" w:hAnsi="Arial" w:cs="Arial"/>
          <w:bCs/>
          <w:sz w:val="20"/>
          <w:szCs w:val="20"/>
          <w:lang w:eastAsia="en-US"/>
        </w:rPr>
        <w:t>Während Kühlschr</w:t>
      </w:r>
      <w:r w:rsidR="005073B9" w:rsidRPr="00554686">
        <w:rPr>
          <w:rFonts w:ascii="Arial" w:eastAsiaTheme="minorHAnsi" w:hAnsi="Arial" w:cs="Arial"/>
          <w:bCs/>
          <w:sz w:val="20"/>
          <w:szCs w:val="20"/>
          <w:lang w:eastAsia="en-US"/>
        </w:rPr>
        <w:t xml:space="preserve">änke rund </w:t>
      </w:r>
      <w:proofErr w:type="gramStart"/>
      <w:r w:rsidR="005073B9" w:rsidRPr="00554686">
        <w:rPr>
          <w:rFonts w:ascii="Arial" w:eastAsiaTheme="minorHAnsi" w:hAnsi="Arial" w:cs="Arial"/>
          <w:bCs/>
          <w:sz w:val="20"/>
          <w:szCs w:val="20"/>
          <w:lang w:eastAsia="en-US"/>
        </w:rPr>
        <w:t>30 Mal</w:t>
      </w:r>
      <w:proofErr w:type="gramEnd"/>
      <w:r w:rsidR="005073B9" w:rsidRPr="00554686">
        <w:rPr>
          <w:rFonts w:ascii="Arial" w:eastAsiaTheme="minorHAnsi" w:hAnsi="Arial" w:cs="Arial"/>
          <w:bCs/>
          <w:sz w:val="20"/>
          <w:szCs w:val="20"/>
          <w:lang w:eastAsia="en-US"/>
        </w:rPr>
        <w:t xml:space="preserve"> pro Woche geöffnet werden und Speisekammern bzw. Vorratsschränke rund 10 Mal pro Woche, </w:t>
      </w:r>
      <w:r w:rsidR="000B6139" w:rsidRPr="00554686">
        <w:rPr>
          <w:rFonts w:ascii="Arial" w:eastAsiaTheme="minorHAnsi" w:hAnsi="Arial" w:cs="Arial"/>
          <w:bCs/>
          <w:sz w:val="20"/>
          <w:szCs w:val="20"/>
          <w:lang w:eastAsia="en-US"/>
        </w:rPr>
        <w:t xml:space="preserve">werfen Herr und Frau Österreicher etwa sechs Mal pro Woche einen Blick in ihren Tiefkühler. </w:t>
      </w:r>
      <w:r w:rsidR="00907E43" w:rsidRPr="00554686">
        <w:rPr>
          <w:rFonts w:ascii="Arial" w:eastAsiaTheme="minorHAnsi" w:hAnsi="Arial" w:cs="Arial"/>
          <w:bCs/>
          <w:sz w:val="20"/>
          <w:szCs w:val="20"/>
          <w:lang w:eastAsia="en-US"/>
        </w:rPr>
        <w:t xml:space="preserve">Den besten Überblick </w:t>
      </w:r>
      <w:r w:rsidR="00E83945" w:rsidRPr="00554686">
        <w:rPr>
          <w:rFonts w:ascii="Arial" w:eastAsiaTheme="minorHAnsi" w:hAnsi="Arial" w:cs="Arial"/>
          <w:bCs/>
          <w:sz w:val="20"/>
          <w:szCs w:val="20"/>
          <w:lang w:eastAsia="en-US"/>
        </w:rPr>
        <w:t xml:space="preserve">über die eigenen Vorräte </w:t>
      </w:r>
      <w:r w:rsidR="00DB3002" w:rsidRPr="00554686">
        <w:rPr>
          <w:rFonts w:ascii="Arial" w:eastAsiaTheme="minorHAnsi" w:hAnsi="Arial" w:cs="Arial"/>
          <w:bCs/>
          <w:sz w:val="20"/>
          <w:szCs w:val="20"/>
          <w:lang w:eastAsia="en-US"/>
        </w:rPr>
        <w:t>haben die Befragten</w:t>
      </w:r>
      <w:r w:rsidR="005C2190" w:rsidRPr="00554686">
        <w:rPr>
          <w:rFonts w:ascii="Arial" w:eastAsiaTheme="minorHAnsi" w:hAnsi="Arial" w:cs="Arial"/>
          <w:bCs/>
          <w:sz w:val="20"/>
          <w:szCs w:val="20"/>
          <w:lang w:eastAsia="en-US"/>
        </w:rPr>
        <w:t xml:space="preserve"> </w:t>
      </w:r>
      <w:r w:rsidR="00907E43" w:rsidRPr="00554686">
        <w:rPr>
          <w:rFonts w:ascii="Arial" w:eastAsiaTheme="minorHAnsi" w:hAnsi="Arial" w:cs="Arial"/>
          <w:bCs/>
          <w:sz w:val="20"/>
          <w:szCs w:val="20"/>
          <w:lang w:eastAsia="en-US"/>
        </w:rPr>
        <w:t xml:space="preserve">eigenen Einschätzungen zufolge </w:t>
      </w:r>
      <w:r w:rsidR="00DB3002" w:rsidRPr="00554686">
        <w:rPr>
          <w:rFonts w:ascii="Arial" w:eastAsiaTheme="minorHAnsi" w:hAnsi="Arial" w:cs="Arial"/>
          <w:bCs/>
          <w:sz w:val="20"/>
          <w:szCs w:val="20"/>
          <w:lang w:eastAsia="en-US"/>
        </w:rPr>
        <w:t xml:space="preserve">im Kühlschrank. Hier </w:t>
      </w:r>
      <w:r w:rsidR="005C2190" w:rsidRPr="00554686">
        <w:rPr>
          <w:rFonts w:ascii="Arial" w:eastAsiaTheme="minorHAnsi" w:hAnsi="Arial" w:cs="Arial"/>
          <w:bCs/>
          <w:sz w:val="20"/>
          <w:szCs w:val="20"/>
          <w:lang w:eastAsia="en-US"/>
        </w:rPr>
        <w:t xml:space="preserve">sagen zwei Drittel, dass sie einen sehr guten Überblick haben. Im Vorratsschrank bzw. der Speisekammer trauen sich das nur mehr 45 Prozent zu, im Tiefkühlfach bzw. im Tiefkühler nur mehr 42 Prozent. </w:t>
      </w:r>
    </w:p>
    <w:p w14:paraId="22FACDB9" w14:textId="16274C1A" w:rsidR="00490523" w:rsidRPr="00554686" w:rsidRDefault="00490523" w:rsidP="00490523">
      <w:pPr>
        <w:rPr>
          <w:sz w:val="21"/>
          <w:lang w:val="de-AT"/>
        </w:rPr>
      </w:pPr>
    </w:p>
    <w:p w14:paraId="7C9F2CD3" w14:textId="77777777" w:rsidR="00D308B8" w:rsidRPr="00554686" w:rsidRDefault="00D308B8" w:rsidP="00490523">
      <w:pPr>
        <w:rPr>
          <w:sz w:val="21"/>
          <w:lang w:val="de-AT"/>
        </w:rPr>
      </w:pPr>
    </w:p>
    <w:p w14:paraId="0AB2F44C" w14:textId="77777777" w:rsidR="00490523" w:rsidRPr="00554686" w:rsidRDefault="00490523" w:rsidP="00490523">
      <w:pPr>
        <w:pStyle w:val="standa1"/>
        <w:spacing w:line="276" w:lineRule="auto"/>
        <w:jc w:val="both"/>
        <w:rPr>
          <w:rFonts w:ascii="Arial" w:eastAsiaTheme="minorHAnsi" w:hAnsi="Arial" w:cs="Arial"/>
          <w:b/>
          <w:bCs/>
          <w:sz w:val="18"/>
          <w:szCs w:val="18"/>
          <w:lang w:eastAsia="en-US"/>
        </w:rPr>
      </w:pPr>
      <w:r w:rsidRPr="00554686">
        <w:rPr>
          <w:rFonts w:ascii="Arial" w:eastAsiaTheme="minorHAnsi" w:hAnsi="Arial" w:cs="Arial"/>
          <w:b/>
          <w:bCs/>
          <w:sz w:val="18"/>
          <w:szCs w:val="18"/>
          <w:lang w:eastAsia="en-US"/>
        </w:rPr>
        <w:t xml:space="preserve">Quellen: </w:t>
      </w:r>
    </w:p>
    <w:p w14:paraId="1989EFC5" w14:textId="6A30B11B" w:rsidR="00B31231" w:rsidRPr="00554686" w:rsidRDefault="00B31231" w:rsidP="00B31231">
      <w:pPr>
        <w:rPr>
          <w:rFonts w:ascii="Arial" w:eastAsia="Times New Roman" w:hAnsi="Arial" w:cs="Arial"/>
          <w:color w:val="000000"/>
          <w:sz w:val="18"/>
          <w:szCs w:val="18"/>
          <w:lang w:val="de-AT" w:eastAsia="de-DE"/>
        </w:rPr>
      </w:pPr>
      <w:r w:rsidRPr="00554686">
        <w:rPr>
          <w:rFonts w:ascii="Arial" w:eastAsia="Times New Roman" w:hAnsi="Arial" w:cs="Arial"/>
          <w:color w:val="000000"/>
          <w:sz w:val="18"/>
          <w:szCs w:val="18"/>
          <w:lang w:val="de-AT" w:eastAsia="de-DE"/>
        </w:rPr>
        <w:t xml:space="preserve">Alle Daten der Kategorie TK und von </w:t>
      </w:r>
      <w:proofErr w:type="spellStart"/>
      <w:r w:rsidRPr="00554686">
        <w:rPr>
          <w:rFonts w:ascii="Arial" w:eastAsia="Times New Roman" w:hAnsi="Arial" w:cs="Arial"/>
          <w:color w:val="000000"/>
          <w:sz w:val="18"/>
          <w:szCs w:val="18"/>
          <w:lang w:val="de-AT" w:eastAsia="de-DE"/>
        </w:rPr>
        <w:t>iglo</w:t>
      </w:r>
      <w:proofErr w:type="spellEnd"/>
      <w:r w:rsidRPr="00554686">
        <w:rPr>
          <w:rFonts w:ascii="Arial" w:eastAsia="Times New Roman" w:hAnsi="Arial" w:cs="Arial"/>
          <w:color w:val="000000"/>
          <w:sz w:val="18"/>
          <w:szCs w:val="18"/>
          <w:lang w:val="de-AT" w:eastAsia="de-DE"/>
        </w:rPr>
        <w:t>-Produkten stammen von: Nielsen, LEH inkl. Diskonter, exkl. TK-Pizza, TK-Torten/Desserts und Eis, FY 2019/ 2020 / 2021</w:t>
      </w:r>
    </w:p>
    <w:p w14:paraId="0A49B820" w14:textId="5CE5CB4B" w:rsidR="00152EF9" w:rsidRPr="00554686" w:rsidRDefault="00567B70" w:rsidP="00152EF9">
      <w:pPr>
        <w:widowControl w:val="0"/>
        <w:autoSpaceDE w:val="0"/>
        <w:autoSpaceDN w:val="0"/>
        <w:adjustRightInd w:val="0"/>
        <w:spacing w:after="240"/>
        <w:contextualSpacing/>
        <w:outlineLvl w:val="0"/>
        <w:rPr>
          <w:rFonts w:ascii="Arial" w:hAnsi="Arial" w:cs="Arial"/>
          <w:sz w:val="18"/>
          <w:szCs w:val="18"/>
          <w:lang w:val="de-AT"/>
        </w:rPr>
      </w:pPr>
      <w:r w:rsidRPr="00554686">
        <w:rPr>
          <w:rFonts w:ascii="Arial" w:eastAsia="Times New Roman" w:hAnsi="Arial" w:cs="Arial"/>
          <w:color w:val="000000"/>
          <w:sz w:val="18"/>
          <w:szCs w:val="18"/>
          <w:lang w:val="de-AT" w:eastAsia="de-DE"/>
        </w:rPr>
        <w:t>*</w:t>
      </w:r>
      <w:r w:rsidR="00152EF9" w:rsidRPr="00554686">
        <w:rPr>
          <w:rFonts w:ascii="Arial" w:hAnsi="Arial" w:cs="Arial"/>
          <w:sz w:val="18"/>
          <w:szCs w:val="18"/>
          <w:lang w:val="de-AT"/>
        </w:rPr>
        <w:t xml:space="preserve"> Für die </w:t>
      </w:r>
      <w:proofErr w:type="spellStart"/>
      <w:r w:rsidR="00152EF9" w:rsidRPr="00554686">
        <w:rPr>
          <w:rFonts w:ascii="Arial" w:hAnsi="Arial" w:cs="Arial"/>
          <w:sz w:val="18"/>
          <w:szCs w:val="18"/>
          <w:lang w:val="de-AT"/>
        </w:rPr>
        <w:t>iglo</w:t>
      </w:r>
      <w:proofErr w:type="spellEnd"/>
      <w:r w:rsidR="00152EF9" w:rsidRPr="00554686">
        <w:rPr>
          <w:rFonts w:ascii="Arial" w:hAnsi="Arial" w:cs="Arial"/>
          <w:sz w:val="18"/>
          <w:szCs w:val="18"/>
          <w:lang w:val="de-AT"/>
        </w:rPr>
        <w:t xml:space="preserve">-Trendstudie hat Integral Markt- und Meinungsforschung im März 2021 für </w:t>
      </w:r>
      <w:proofErr w:type="spellStart"/>
      <w:r w:rsidR="00152EF9" w:rsidRPr="00554686">
        <w:rPr>
          <w:rFonts w:ascii="Arial" w:hAnsi="Arial" w:cs="Arial"/>
          <w:sz w:val="18"/>
          <w:szCs w:val="18"/>
          <w:lang w:val="de-AT"/>
        </w:rPr>
        <w:t>iglo</w:t>
      </w:r>
      <w:proofErr w:type="spellEnd"/>
      <w:r w:rsidR="00152EF9" w:rsidRPr="00554686">
        <w:rPr>
          <w:rFonts w:ascii="Arial" w:hAnsi="Arial" w:cs="Arial"/>
          <w:sz w:val="18"/>
          <w:szCs w:val="18"/>
          <w:lang w:val="de-AT"/>
        </w:rPr>
        <w:t xml:space="preserve"> Österreich 1.000 Österreicher/innen von 18 bis 69 Jahren online repräsentativ für diese Zielgruppe befragt.</w:t>
      </w:r>
    </w:p>
    <w:p w14:paraId="69074035" w14:textId="49296184" w:rsidR="00567B70" w:rsidRPr="00554686" w:rsidRDefault="00567B70" w:rsidP="00B31231">
      <w:pPr>
        <w:rPr>
          <w:rFonts w:ascii="Arial" w:eastAsia="Times New Roman" w:hAnsi="Arial" w:cs="Arial"/>
          <w:color w:val="000000"/>
          <w:sz w:val="18"/>
          <w:szCs w:val="18"/>
          <w:lang w:val="de-AT" w:eastAsia="de-DE"/>
        </w:rPr>
      </w:pPr>
    </w:p>
    <w:p w14:paraId="0E52C308" w14:textId="5BC01B41" w:rsidR="00490523" w:rsidRPr="00554686" w:rsidRDefault="00490523" w:rsidP="00490523">
      <w:pPr>
        <w:pStyle w:val="standa1"/>
        <w:spacing w:line="276" w:lineRule="auto"/>
        <w:jc w:val="both"/>
        <w:rPr>
          <w:rFonts w:ascii="Arial" w:eastAsiaTheme="minorHAnsi" w:hAnsi="Arial" w:cs="Arial"/>
          <w:bCs/>
          <w:sz w:val="18"/>
          <w:szCs w:val="18"/>
          <w:lang w:eastAsia="en-US"/>
        </w:rPr>
      </w:pPr>
    </w:p>
    <w:p w14:paraId="1E87FC60" w14:textId="77777777" w:rsidR="00611949" w:rsidRPr="00554686"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554686" w:rsidRDefault="00F775AC" w:rsidP="00F775AC">
      <w:pPr>
        <w:pStyle w:val="standa1"/>
        <w:spacing w:line="276" w:lineRule="auto"/>
        <w:jc w:val="both"/>
        <w:rPr>
          <w:rFonts w:ascii="Arial" w:eastAsia="Times New Roman" w:hAnsi="Arial" w:cs="Arial"/>
          <w:b/>
          <w:iCs/>
          <w:sz w:val="18"/>
          <w:szCs w:val="18"/>
        </w:rPr>
      </w:pPr>
      <w:r w:rsidRPr="00554686">
        <w:rPr>
          <w:rFonts w:ascii="Arial" w:eastAsia="Times New Roman" w:hAnsi="Arial" w:cs="Arial"/>
          <w:b/>
          <w:iCs/>
          <w:sz w:val="18"/>
          <w:szCs w:val="18"/>
        </w:rPr>
        <w:t xml:space="preserve">Über </w:t>
      </w:r>
      <w:proofErr w:type="spellStart"/>
      <w:r w:rsidRPr="00554686">
        <w:rPr>
          <w:rFonts w:ascii="Arial" w:eastAsia="Times New Roman" w:hAnsi="Arial" w:cs="Arial"/>
          <w:b/>
          <w:iCs/>
          <w:sz w:val="18"/>
          <w:szCs w:val="18"/>
        </w:rPr>
        <w:t>iglo</w:t>
      </w:r>
      <w:proofErr w:type="spellEnd"/>
      <w:r w:rsidRPr="00554686">
        <w:rPr>
          <w:rFonts w:ascii="Arial" w:eastAsia="Times New Roman" w:hAnsi="Arial" w:cs="Arial"/>
          <w:b/>
          <w:iCs/>
          <w:sz w:val="18"/>
          <w:szCs w:val="18"/>
        </w:rPr>
        <w:t xml:space="preserve"> Österreich</w:t>
      </w:r>
    </w:p>
    <w:p w14:paraId="628BE610" w14:textId="0C8EF8FE" w:rsidR="00F775AC" w:rsidRPr="00554686" w:rsidRDefault="00F775AC" w:rsidP="00F775AC">
      <w:pPr>
        <w:rPr>
          <w:rFonts w:ascii="Arial" w:hAnsi="Arial" w:cs="Arial"/>
          <w:sz w:val="18"/>
          <w:szCs w:val="18"/>
          <w:lang w:val="de-AT"/>
        </w:rPr>
      </w:pPr>
      <w:r w:rsidRPr="00554686">
        <w:rPr>
          <w:rFonts w:ascii="Arial" w:hAnsi="Arial" w:cs="Arial"/>
          <w:sz w:val="18"/>
          <w:szCs w:val="18"/>
          <w:lang w:val="de-AT"/>
        </w:rPr>
        <w:t xml:space="preserve">Die Iglo Austria GmbH mit Sitz in Wien ist bereits seit 1966 in Österreich tätig und ist Teil der </w:t>
      </w:r>
      <w:proofErr w:type="spellStart"/>
      <w:r w:rsidRPr="00554686">
        <w:rPr>
          <w:rFonts w:ascii="Arial" w:hAnsi="Arial" w:cs="Arial"/>
          <w:sz w:val="18"/>
          <w:szCs w:val="18"/>
          <w:lang w:val="de-AT"/>
        </w:rPr>
        <w:t>Nomad</w:t>
      </w:r>
      <w:proofErr w:type="spellEnd"/>
      <w:r w:rsidRPr="00554686">
        <w:rPr>
          <w:rFonts w:ascii="Arial" w:hAnsi="Arial" w:cs="Arial"/>
          <w:sz w:val="18"/>
          <w:szCs w:val="18"/>
          <w:lang w:val="de-AT"/>
        </w:rPr>
        <w:t xml:space="preserve"> Foods Group, die in derzeit 1</w:t>
      </w:r>
      <w:r w:rsidR="00B92865" w:rsidRPr="00554686">
        <w:rPr>
          <w:rFonts w:ascii="Arial" w:hAnsi="Arial" w:cs="Arial"/>
          <w:sz w:val="18"/>
          <w:szCs w:val="18"/>
          <w:lang w:val="de-AT"/>
        </w:rPr>
        <w:t>8</w:t>
      </w:r>
      <w:r w:rsidRPr="00554686">
        <w:rPr>
          <w:rFonts w:ascii="Arial" w:hAnsi="Arial" w:cs="Arial"/>
          <w:sz w:val="18"/>
          <w:szCs w:val="18"/>
          <w:lang w:val="de-AT"/>
        </w:rPr>
        <w:t xml:space="preserve"> Ländern Tiefkühlprodukte vertreibt. Die Marke </w:t>
      </w:r>
      <w:proofErr w:type="spellStart"/>
      <w:r w:rsidRPr="00554686">
        <w:rPr>
          <w:rFonts w:ascii="Arial" w:hAnsi="Arial" w:cs="Arial"/>
          <w:sz w:val="18"/>
          <w:szCs w:val="18"/>
          <w:lang w:val="de-AT"/>
        </w:rPr>
        <w:t>iglo</w:t>
      </w:r>
      <w:proofErr w:type="spellEnd"/>
      <w:r w:rsidRPr="00554686">
        <w:rPr>
          <w:rFonts w:ascii="Arial" w:hAnsi="Arial" w:cs="Arial"/>
          <w:sz w:val="18"/>
          <w:szCs w:val="18"/>
          <w:lang w:val="de-AT"/>
        </w:rPr>
        <w:t xml:space="preserve"> ist die </w:t>
      </w:r>
      <w:r w:rsidR="000E25A2" w:rsidRPr="00554686">
        <w:rPr>
          <w:rFonts w:ascii="Arial" w:hAnsi="Arial" w:cs="Arial"/>
          <w:sz w:val="18"/>
          <w:szCs w:val="18"/>
          <w:lang w:val="de-AT"/>
        </w:rPr>
        <w:t>zweitgrößte</w:t>
      </w:r>
      <w:r w:rsidRPr="00554686">
        <w:rPr>
          <w:rFonts w:ascii="Arial" w:hAnsi="Arial" w:cs="Arial"/>
          <w:sz w:val="18"/>
          <w:szCs w:val="18"/>
          <w:lang w:val="de-AT"/>
        </w:rPr>
        <w:t xml:space="preserve"> Lebensmittelmarke Österreichs* und Marktführer im Bereich Tiefkühlkost. Das Unternehmen wird von </w:t>
      </w:r>
      <w:r w:rsidR="00C53677" w:rsidRPr="00554686">
        <w:rPr>
          <w:rFonts w:ascii="Arial" w:hAnsi="Arial" w:cs="Arial"/>
          <w:sz w:val="18"/>
          <w:szCs w:val="18"/>
          <w:lang w:val="de-AT"/>
        </w:rPr>
        <w:t xml:space="preserve">Markus </w:t>
      </w:r>
      <w:proofErr w:type="spellStart"/>
      <w:r w:rsidR="00C53677" w:rsidRPr="00554686">
        <w:rPr>
          <w:rFonts w:ascii="Arial" w:hAnsi="Arial" w:cs="Arial"/>
          <w:sz w:val="18"/>
          <w:szCs w:val="18"/>
          <w:lang w:val="de-AT"/>
        </w:rPr>
        <w:t>Fahrnberger</w:t>
      </w:r>
      <w:proofErr w:type="spellEnd"/>
      <w:r w:rsidR="00C53677" w:rsidRPr="00554686">
        <w:rPr>
          <w:rFonts w:ascii="Arial" w:hAnsi="Arial" w:cs="Arial"/>
          <w:sz w:val="18"/>
          <w:szCs w:val="18"/>
          <w:lang w:val="de-AT"/>
        </w:rPr>
        <w:t>-Schweizer</w:t>
      </w:r>
      <w:r w:rsidRPr="00554686">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w:t>
      </w:r>
      <w:proofErr w:type="spellStart"/>
      <w:r w:rsidRPr="00554686">
        <w:rPr>
          <w:rFonts w:ascii="Arial" w:hAnsi="Arial" w:cs="Arial"/>
          <w:sz w:val="18"/>
          <w:szCs w:val="18"/>
          <w:lang w:val="de-AT"/>
        </w:rPr>
        <w:t>iglo</w:t>
      </w:r>
      <w:proofErr w:type="spellEnd"/>
      <w:r w:rsidRPr="00554686">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554686">
        <w:rPr>
          <w:rFonts w:ascii="Arial" w:hAnsi="Arial" w:cs="Arial"/>
          <w:sz w:val="18"/>
          <w:szCs w:val="18"/>
          <w:lang w:val="de-AT"/>
        </w:rPr>
        <w:t>iglo</w:t>
      </w:r>
      <w:proofErr w:type="spellEnd"/>
      <w:r w:rsidRPr="00554686">
        <w:rPr>
          <w:rFonts w:ascii="Arial" w:hAnsi="Arial" w:cs="Arial"/>
          <w:sz w:val="18"/>
          <w:szCs w:val="18"/>
          <w:lang w:val="de-AT"/>
        </w:rPr>
        <w:t xml:space="preserve"> Schmankerl aus dem Ennstal. Getreu dem Motto „Iss was </w:t>
      </w:r>
      <w:proofErr w:type="spellStart"/>
      <w:r w:rsidRPr="00554686">
        <w:rPr>
          <w:rFonts w:ascii="Arial" w:hAnsi="Arial" w:cs="Arial"/>
          <w:sz w:val="18"/>
          <w:szCs w:val="18"/>
          <w:lang w:val="de-AT"/>
        </w:rPr>
        <w:t>Gscheit’s</w:t>
      </w:r>
      <w:proofErr w:type="spellEnd"/>
      <w:r w:rsidRPr="00554686">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554686">
        <w:rPr>
          <w:rFonts w:ascii="Arial" w:hAnsi="Arial" w:cs="Arial"/>
          <w:sz w:val="18"/>
          <w:szCs w:val="18"/>
          <w:lang w:val="de-AT"/>
        </w:rPr>
        <w:t>iglo</w:t>
      </w:r>
      <w:proofErr w:type="spellEnd"/>
      <w:r w:rsidRPr="00554686">
        <w:rPr>
          <w:rFonts w:ascii="Arial" w:hAnsi="Arial" w:cs="Arial"/>
          <w:sz w:val="18"/>
          <w:szCs w:val="18"/>
          <w:lang w:val="de-AT"/>
        </w:rPr>
        <w:t xml:space="preserve"> setzt sich zudem für ressourcenschonende und nachhaltige Produktionsweisen ein. So war </w:t>
      </w:r>
      <w:proofErr w:type="spellStart"/>
      <w:r w:rsidRPr="00554686">
        <w:rPr>
          <w:rFonts w:ascii="Arial" w:hAnsi="Arial" w:cs="Arial"/>
          <w:sz w:val="18"/>
          <w:szCs w:val="18"/>
          <w:lang w:val="de-AT"/>
        </w:rPr>
        <w:t>iglo</w:t>
      </w:r>
      <w:proofErr w:type="spellEnd"/>
      <w:r w:rsidRPr="00554686">
        <w:rPr>
          <w:rFonts w:ascii="Arial" w:hAnsi="Arial" w:cs="Arial"/>
          <w:sz w:val="18"/>
          <w:szCs w:val="18"/>
          <w:lang w:val="de-AT"/>
        </w:rPr>
        <w:t xml:space="preserve"> u.a. die erste Marke Österreichs mit 100 Prozent MSC-zertifizierten Meeresfischen. </w:t>
      </w:r>
    </w:p>
    <w:p w14:paraId="2C05CE7A" w14:textId="77777777" w:rsidR="00F775AC" w:rsidRPr="00554686" w:rsidRDefault="00F775AC" w:rsidP="00F775AC">
      <w:pPr>
        <w:rPr>
          <w:rFonts w:ascii="Arial" w:hAnsi="Arial" w:cs="Arial"/>
          <w:sz w:val="18"/>
          <w:szCs w:val="18"/>
          <w:lang w:val="de-AT"/>
        </w:rPr>
      </w:pPr>
      <w:r w:rsidRPr="00554686">
        <w:rPr>
          <w:rFonts w:ascii="Arial" w:hAnsi="Arial" w:cs="Arial"/>
          <w:sz w:val="18"/>
          <w:szCs w:val="18"/>
          <w:lang w:val="de-AT"/>
        </w:rPr>
        <w:t xml:space="preserve">Mehr dazu auf </w:t>
      </w:r>
      <w:hyperlink r:id="rId6" w:history="1">
        <w:r w:rsidRPr="00554686">
          <w:rPr>
            <w:rFonts w:ascii="Arial" w:hAnsi="Arial" w:cs="Arial"/>
            <w:sz w:val="18"/>
            <w:szCs w:val="18"/>
            <w:lang w:val="de-AT"/>
          </w:rPr>
          <w:t>www.iglo.at</w:t>
        </w:r>
      </w:hyperlink>
      <w:r w:rsidRPr="00554686">
        <w:rPr>
          <w:rFonts w:ascii="Arial" w:hAnsi="Arial" w:cs="Arial"/>
          <w:sz w:val="18"/>
          <w:szCs w:val="18"/>
          <w:lang w:val="de-AT"/>
        </w:rPr>
        <w:t xml:space="preserve"> und </w:t>
      </w:r>
      <w:hyperlink r:id="rId7" w:history="1">
        <w:r w:rsidRPr="00554686">
          <w:rPr>
            <w:rFonts w:ascii="Arial" w:hAnsi="Arial" w:cs="Arial"/>
            <w:sz w:val="18"/>
            <w:szCs w:val="18"/>
            <w:lang w:val="de-AT"/>
          </w:rPr>
          <w:t>www.facebook.com/iglo.at</w:t>
        </w:r>
      </w:hyperlink>
      <w:r w:rsidRPr="00554686">
        <w:rPr>
          <w:rFonts w:ascii="Arial" w:hAnsi="Arial" w:cs="Arial"/>
          <w:sz w:val="18"/>
          <w:szCs w:val="18"/>
          <w:lang w:val="de-AT"/>
        </w:rPr>
        <w:t>.</w:t>
      </w:r>
    </w:p>
    <w:p w14:paraId="75CEEFEA" w14:textId="77777777" w:rsidR="00F775AC" w:rsidRPr="00554686" w:rsidRDefault="00F775AC" w:rsidP="00F775AC">
      <w:pPr>
        <w:rPr>
          <w:rFonts w:ascii="Arial" w:eastAsia="Times New Roman" w:hAnsi="Arial" w:cs="Arial"/>
          <w:iCs/>
          <w:sz w:val="18"/>
          <w:szCs w:val="18"/>
          <w:lang w:val="de-AT" w:eastAsia="de-AT"/>
        </w:rPr>
      </w:pPr>
    </w:p>
    <w:p w14:paraId="0C5D390C" w14:textId="1CABF5FC" w:rsidR="00283C16" w:rsidRPr="00554686" w:rsidRDefault="00283C16" w:rsidP="00283C16">
      <w:pPr>
        <w:rPr>
          <w:rFonts w:ascii="Arial" w:eastAsia="Times New Roman" w:hAnsi="Arial" w:cs="Arial"/>
          <w:iCs/>
          <w:sz w:val="18"/>
          <w:szCs w:val="18"/>
          <w:lang w:val="de-AT" w:eastAsia="de-AT"/>
        </w:rPr>
      </w:pPr>
      <w:r w:rsidRPr="00554686">
        <w:rPr>
          <w:rFonts w:ascii="Arial" w:eastAsia="Times New Roman" w:hAnsi="Arial" w:cs="Arial"/>
          <w:iCs/>
          <w:sz w:val="18"/>
          <w:szCs w:val="18"/>
          <w:lang w:val="de-AT" w:eastAsia="de-AT"/>
        </w:rPr>
        <w:t xml:space="preserve">*Quelle: A.C. Nielsen, Market Track, Lebensmittelhandel Total, Umsatz Österreich, LH inkl. H/L, </w:t>
      </w:r>
      <w:r w:rsidR="005349D8" w:rsidRPr="00554686">
        <w:rPr>
          <w:rFonts w:ascii="Arial" w:eastAsia="Times New Roman" w:hAnsi="Arial" w:cs="Arial"/>
          <w:iCs/>
          <w:sz w:val="18"/>
          <w:szCs w:val="18"/>
          <w:lang w:val="de-AT" w:eastAsia="de-AT"/>
        </w:rPr>
        <w:t xml:space="preserve">(Stand KW 32 2020). </w:t>
      </w:r>
    </w:p>
    <w:p w14:paraId="0E8CEE6D" w14:textId="4FA389F0" w:rsidR="00611949" w:rsidRPr="00554686" w:rsidRDefault="00611949" w:rsidP="002B1DE8">
      <w:pPr>
        <w:jc w:val="both"/>
        <w:rPr>
          <w:rFonts w:ascii="Arial" w:eastAsia="Times New Roman" w:hAnsi="Arial" w:cs="Arial"/>
          <w:iCs/>
          <w:sz w:val="18"/>
          <w:szCs w:val="18"/>
          <w:lang w:val="de-AT" w:eastAsia="de-AT"/>
        </w:rPr>
      </w:pPr>
    </w:p>
    <w:p w14:paraId="6D1D49A8" w14:textId="666743CE" w:rsidR="002B1DE8" w:rsidRPr="00554686" w:rsidRDefault="002B1DE8" w:rsidP="0055738E">
      <w:pPr>
        <w:rPr>
          <w:rFonts w:ascii="Arial" w:hAnsi="Arial" w:cs="Arial"/>
          <w:sz w:val="18"/>
          <w:szCs w:val="18"/>
          <w:lang w:val="de-AT"/>
        </w:rPr>
      </w:pPr>
    </w:p>
    <w:p w14:paraId="22A11DB0" w14:textId="77777777" w:rsidR="00260A97" w:rsidRPr="00554686" w:rsidRDefault="00260A97" w:rsidP="0055738E">
      <w:pPr>
        <w:rPr>
          <w:rFonts w:ascii="Arial" w:hAnsi="Arial" w:cs="Arial"/>
          <w:sz w:val="18"/>
          <w:szCs w:val="18"/>
          <w:lang w:val="de-AT"/>
        </w:rPr>
      </w:pPr>
    </w:p>
    <w:p w14:paraId="167F6691" w14:textId="09C46977" w:rsidR="006B3F7A" w:rsidRPr="00554686" w:rsidRDefault="006B3F7A" w:rsidP="006B3F7A">
      <w:pPr>
        <w:pStyle w:val="standa1"/>
        <w:spacing w:line="276" w:lineRule="auto"/>
        <w:jc w:val="both"/>
        <w:rPr>
          <w:rFonts w:ascii="Arial" w:eastAsia="Times New Roman" w:hAnsi="Arial" w:cs="Arial"/>
          <w:b/>
          <w:iCs/>
          <w:sz w:val="18"/>
          <w:szCs w:val="18"/>
        </w:rPr>
      </w:pPr>
      <w:r w:rsidRPr="00554686">
        <w:rPr>
          <w:rFonts w:ascii="Arial" w:eastAsia="Times New Roman" w:hAnsi="Arial" w:cs="Arial"/>
          <w:b/>
          <w:iCs/>
          <w:sz w:val="18"/>
          <w:szCs w:val="18"/>
        </w:rPr>
        <w:t>Kontakt</w:t>
      </w:r>
      <w:r w:rsidR="00C97887" w:rsidRPr="00554686">
        <w:rPr>
          <w:rFonts w:ascii="Arial" w:eastAsia="Times New Roman" w:hAnsi="Arial" w:cs="Arial"/>
          <w:b/>
          <w:iCs/>
          <w:sz w:val="18"/>
          <w:szCs w:val="18"/>
        </w:rPr>
        <w:t>e</w:t>
      </w:r>
      <w:r w:rsidRPr="00554686">
        <w:rPr>
          <w:rFonts w:ascii="Arial" w:eastAsia="Times New Roman" w:hAnsi="Arial" w:cs="Arial"/>
          <w:b/>
          <w:iCs/>
          <w:sz w:val="18"/>
          <w:szCs w:val="18"/>
        </w:rPr>
        <w:t xml:space="preserve"> für Rückfragen: </w:t>
      </w:r>
    </w:p>
    <w:p w14:paraId="09CF6D21" w14:textId="77777777" w:rsidR="006B3F7A" w:rsidRPr="00554686" w:rsidRDefault="006B3F7A" w:rsidP="0055738E">
      <w:pPr>
        <w:rPr>
          <w:rFonts w:ascii="Arial" w:hAnsi="Arial" w:cs="Arial"/>
          <w:sz w:val="18"/>
          <w:szCs w:val="18"/>
          <w:lang w:val="de-AT"/>
        </w:rPr>
        <w:sectPr w:rsidR="006B3F7A" w:rsidRPr="00554686">
          <w:pgSz w:w="11906" w:h="16838"/>
          <w:pgMar w:top="1417" w:right="1417" w:bottom="1134" w:left="1417" w:header="708" w:footer="708" w:gutter="0"/>
          <w:cols w:space="708"/>
          <w:docGrid w:linePitch="360"/>
        </w:sectPr>
      </w:pPr>
    </w:p>
    <w:p w14:paraId="16833917" w14:textId="7B416CFB" w:rsidR="006B3F7A" w:rsidRPr="00554686" w:rsidRDefault="00260A97" w:rsidP="0055738E">
      <w:pPr>
        <w:rPr>
          <w:rFonts w:ascii="Arial" w:hAnsi="Arial" w:cs="Arial"/>
          <w:sz w:val="18"/>
          <w:szCs w:val="18"/>
          <w:lang w:val="de-AT"/>
        </w:rPr>
      </w:pPr>
      <w:r w:rsidRPr="00554686">
        <w:rPr>
          <w:rFonts w:ascii="Arial" w:hAnsi="Arial" w:cs="Arial"/>
          <w:sz w:val="18"/>
          <w:szCs w:val="18"/>
          <w:lang w:val="de-AT"/>
        </w:rPr>
        <w:t>Iglo</w:t>
      </w:r>
      <w:r w:rsidR="0055738E" w:rsidRPr="00554686">
        <w:rPr>
          <w:rFonts w:ascii="Arial" w:hAnsi="Arial" w:cs="Arial"/>
          <w:sz w:val="18"/>
          <w:szCs w:val="18"/>
          <w:lang w:val="de-AT"/>
        </w:rPr>
        <w:t xml:space="preserve"> Austria GmbH</w:t>
      </w:r>
    </w:p>
    <w:p w14:paraId="61CBD4BB" w14:textId="395778B2" w:rsidR="001C3BF8" w:rsidRPr="00E066FD" w:rsidRDefault="003569CC" w:rsidP="00B340CE">
      <w:pPr>
        <w:rPr>
          <w:rFonts w:ascii="Arial" w:hAnsi="Arial" w:cs="Arial"/>
          <w:sz w:val="18"/>
          <w:szCs w:val="18"/>
        </w:rPr>
      </w:pPr>
      <w:r w:rsidRPr="00E066FD">
        <w:rPr>
          <w:rFonts w:ascii="Arial" w:hAnsi="Arial" w:cs="Arial"/>
          <w:sz w:val="18"/>
          <w:szCs w:val="18"/>
        </w:rPr>
        <w:t xml:space="preserve">Florian </w:t>
      </w:r>
      <w:proofErr w:type="spellStart"/>
      <w:r w:rsidRPr="00E066FD">
        <w:rPr>
          <w:rFonts w:ascii="Arial" w:hAnsi="Arial" w:cs="Arial"/>
          <w:sz w:val="18"/>
          <w:szCs w:val="18"/>
        </w:rPr>
        <w:t>Pesjak</w:t>
      </w:r>
      <w:proofErr w:type="spellEnd"/>
    </w:p>
    <w:p w14:paraId="6BBE0506" w14:textId="0BE559ED" w:rsidR="00A94D2F" w:rsidRPr="00E066FD" w:rsidRDefault="00A94D2F" w:rsidP="00B340CE">
      <w:pPr>
        <w:rPr>
          <w:rFonts w:ascii="Arial" w:hAnsi="Arial" w:cs="Arial"/>
          <w:sz w:val="18"/>
          <w:szCs w:val="18"/>
        </w:rPr>
      </w:pPr>
      <w:r w:rsidRPr="00E066FD">
        <w:rPr>
          <w:rFonts w:ascii="Arial" w:hAnsi="Arial" w:cs="Arial"/>
          <w:sz w:val="18"/>
          <w:szCs w:val="18"/>
        </w:rPr>
        <w:t>Brand &amp; Communications Manager</w:t>
      </w:r>
    </w:p>
    <w:p w14:paraId="2B9EE5D7" w14:textId="77777777" w:rsidR="00270DDC" w:rsidRPr="00E066FD" w:rsidRDefault="00B26EB6" w:rsidP="0055738E">
      <w:pPr>
        <w:rPr>
          <w:rFonts w:ascii="Arial" w:hAnsi="Arial" w:cs="Arial"/>
          <w:sz w:val="18"/>
          <w:szCs w:val="18"/>
        </w:rPr>
      </w:pPr>
      <w:r w:rsidRPr="00E066FD">
        <w:rPr>
          <w:rFonts w:ascii="Arial" w:hAnsi="Arial" w:cs="Arial"/>
          <w:sz w:val="18"/>
          <w:szCs w:val="18"/>
        </w:rPr>
        <w:t xml:space="preserve">Tel: +43 (0)1 608 66 - </w:t>
      </w:r>
      <w:r w:rsidR="001C3BF8" w:rsidRPr="00E066FD">
        <w:rPr>
          <w:rFonts w:ascii="Arial" w:hAnsi="Arial" w:cs="Arial"/>
          <w:sz w:val="18"/>
          <w:szCs w:val="18"/>
        </w:rPr>
        <w:t>7</w:t>
      </w:r>
      <w:r w:rsidR="003569CC" w:rsidRPr="00E066FD">
        <w:rPr>
          <w:rFonts w:ascii="Arial" w:hAnsi="Arial" w:cs="Arial"/>
          <w:sz w:val="18"/>
          <w:szCs w:val="18"/>
        </w:rPr>
        <w:t>10</w:t>
      </w:r>
      <w:r w:rsidRPr="00E066FD">
        <w:rPr>
          <w:rFonts w:ascii="Arial" w:hAnsi="Arial" w:cs="Arial"/>
          <w:sz w:val="18"/>
          <w:szCs w:val="18"/>
        </w:rPr>
        <w:br/>
      </w:r>
      <w:r w:rsidR="00270DDC" w:rsidRPr="00E066FD">
        <w:rPr>
          <w:rFonts w:ascii="Arial" w:hAnsi="Arial" w:cs="Arial"/>
          <w:sz w:val="18"/>
          <w:szCs w:val="18"/>
        </w:rPr>
        <w:t xml:space="preserve">Mail: </w:t>
      </w:r>
      <w:hyperlink r:id="rId8" w:history="1">
        <w:r w:rsidR="00270DDC" w:rsidRPr="00E066FD">
          <w:rPr>
            <w:rStyle w:val="Hyperlink"/>
            <w:rFonts w:ascii="Arial" w:hAnsi="Arial" w:cs="Arial"/>
            <w:sz w:val="18"/>
            <w:szCs w:val="18"/>
          </w:rPr>
          <w:t>Florian.Pesjak@iglo.com</w:t>
        </w:r>
      </w:hyperlink>
      <w:r w:rsidR="00270DDC" w:rsidRPr="00E066FD">
        <w:rPr>
          <w:rFonts w:ascii="Arial" w:hAnsi="Arial" w:cs="Arial"/>
          <w:sz w:val="18"/>
          <w:szCs w:val="18"/>
        </w:rPr>
        <w:t xml:space="preserve"> </w:t>
      </w:r>
    </w:p>
    <w:p w14:paraId="157CB988" w14:textId="0A3B9A66" w:rsidR="006B3F7A" w:rsidRPr="00554686" w:rsidRDefault="006B3F7A" w:rsidP="0055738E">
      <w:pPr>
        <w:rPr>
          <w:rFonts w:ascii="Arial" w:hAnsi="Arial" w:cs="Arial"/>
          <w:sz w:val="18"/>
          <w:szCs w:val="18"/>
          <w:lang w:val="de-AT"/>
        </w:rPr>
      </w:pPr>
      <w:proofErr w:type="spellStart"/>
      <w:r w:rsidRPr="00554686">
        <w:rPr>
          <w:rFonts w:ascii="Arial" w:hAnsi="Arial" w:cs="Arial"/>
          <w:sz w:val="18"/>
          <w:szCs w:val="18"/>
          <w:lang w:val="de-AT"/>
        </w:rPr>
        <w:t>Factor</w:t>
      </w:r>
      <w:proofErr w:type="spellEnd"/>
      <w:r w:rsidRPr="00554686">
        <w:rPr>
          <w:rFonts w:ascii="Arial" w:hAnsi="Arial" w:cs="Arial"/>
          <w:sz w:val="18"/>
          <w:szCs w:val="18"/>
          <w:lang w:val="de-AT"/>
        </w:rPr>
        <w:t xml:space="preserve"> C3 </w:t>
      </w:r>
      <w:proofErr w:type="spellStart"/>
      <w:r w:rsidRPr="00554686">
        <w:rPr>
          <w:rFonts w:ascii="Arial" w:hAnsi="Arial" w:cs="Arial"/>
          <w:sz w:val="18"/>
          <w:szCs w:val="18"/>
          <w:lang w:val="de-AT"/>
        </w:rPr>
        <w:t>e.U</w:t>
      </w:r>
      <w:proofErr w:type="spellEnd"/>
      <w:r w:rsidRPr="00554686">
        <w:rPr>
          <w:rFonts w:ascii="Arial" w:hAnsi="Arial" w:cs="Arial"/>
          <w:sz w:val="18"/>
          <w:szCs w:val="18"/>
          <w:lang w:val="de-AT"/>
        </w:rPr>
        <w:t>.</w:t>
      </w:r>
    </w:p>
    <w:p w14:paraId="4CF4DC13" w14:textId="7A6DDF07" w:rsidR="006B3F7A" w:rsidRPr="00554686" w:rsidRDefault="006B3F7A" w:rsidP="0055738E">
      <w:pPr>
        <w:rPr>
          <w:rFonts w:ascii="Arial" w:hAnsi="Arial" w:cs="Arial"/>
          <w:sz w:val="18"/>
          <w:szCs w:val="18"/>
          <w:lang w:val="de-AT"/>
        </w:rPr>
      </w:pPr>
      <w:r w:rsidRPr="00554686">
        <w:rPr>
          <w:rFonts w:ascii="Arial" w:hAnsi="Arial" w:cs="Arial"/>
          <w:sz w:val="18"/>
          <w:szCs w:val="18"/>
          <w:lang w:val="de-AT"/>
        </w:rPr>
        <w:t>Magdalena Lechner</w:t>
      </w:r>
    </w:p>
    <w:p w14:paraId="64120A33" w14:textId="77777777" w:rsidR="00A94D2F" w:rsidRPr="00554686" w:rsidRDefault="00A94D2F" w:rsidP="0055738E">
      <w:pPr>
        <w:rPr>
          <w:rFonts w:ascii="Arial" w:hAnsi="Arial" w:cs="Arial"/>
          <w:sz w:val="18"/>
          <w:szCs w:val="18"/>
          <w:lang w:val="de-AT"/>
        </w:rPr>
      </w:pPr>
    </w:p>
    <w:p w14:paraId="3BA59285" w14:textId="735E3C68" w:rsidR="006B3F7A" w:rsidRPr="00E066FD" w:rsidRDefault="006B3F7A" w:rsidP="00C97887">
      <w:pPr>
        <w:rPr>
          <w:rStyle w:val="Hyperlink"/>
          <w:rFonts w:ascii="Arial" w:hAnsi="Arial" w:cs="Arial"/>
          <w:color w:val="auto"/>
          <w:sz w:val="18"/>
          <w:szCs w:val="18"/>
          <w:u w:val="none"/>
        </w:rPr>
        <w:sectPr w:rsidR="006B3F7A" w:rsidRPr="00E066FD" w:rsidSect="006B3F7A">
          <w:type w:val="continuous"/>
          <w:pgSz w:w="11906" w:h="16838"/>
          <w:pgMar w:top="1417" w:right="1417" w:bottom="1134" w:left="1417" w:header="708" w:footer="708" w:gutter="0"/>
          <w:cols w:num="2" w:space="708"/>
          <w:docGrid w:linePitch="360"/>
        </w:sectPr>
      </w:pPr>
      <w:r w:rsidRPr="00E066FD">
        <w:rPr>
          <w:rFonts w:ascii="Arial" w:hAnsi="Arial" w:cs="Arial"/>
          <w:sz w:val="18"/>
          <w:szCs w:val="18"/>
        </w:rPr>
        <w:t xml:space="preserve">Tel: </w:t>
      </w:r>
      <w:r w:rsidR="0055738E" w:rsidRPr="00E066FD">
        <w:rPr>
          <w:rFonts w:ascii="Arial" w:hAnsi="Arial" w:cs="Arial"/>
          <w:sz w:val="18"/>
          <w:szCs w:val="18"/>
        </w:rPr>
        <w:t xml:space="preserve">+43 </w:t>
      </w:r>
      <w:r w:rsidRPr="00E066FD">
        <w:rPr>
          <w:rFonts w:ascii="Arial" w:hAnsi="Arial" w:cs="Arial"/>
          <w:sz w:val="18"/>
          <w:szCs w:val="18"/>
        </w:rPr>
        <w:t>(0)650 4</w:t>
      </w:r>
      <w:r w:rsidR="00E15412" w:rsidRPr="00E066FD">
        <w:rPr>
          <w:rFonts w:ascii="Arial" w:hAnsi="Arial" w:cs="Arial"/>
          <w:sz w:val="18"/>
          <w:szCs w:val="18"/>
        </w:rPr>
        <w:t>2</w:t>
      </w:r>
      <w:r w:rsidRPr="00E066FD">
        <w:rPr>
          <w:rFonts w:ascii="Arial" w:hAnsi="Arial" w:cs="Arial"/>
          <w:sz w:val="18"/>
          <w:szCs w:val="18"/>
        </w:rPr>
        <w:t xml:space="preserve"> 35 088</w:t>
      </w:r>
      <w:r w:rsidR="0055738E" w:rsidRPr="00E066FD">
        <w:rPr>
          <w:rFonts w:ascii="Arial" w:hAnsi="Arial" w:cs="Arial"/>
          <w:sz w:val="18"/>
          <w:szCs w:val="18"/>
        </w:rPr>
        <w:br/>
      </w:r>
      <w:r w:rsidRPr="00E066FD">
        <w:rPr>
          <w:rFonts w:ascii="Arial" w:hAnsi="Arial" w:cs="Arial"/>
          <w:sz w:val="18"/>
          <w:szCs w:val="18"/>
        </w:rPr>
        <w:t xml:space="preserve">Mail: </w:t>
      </w:r>
      <w:hyperlink r:id="rId9" w:history="1">
        <w:r w:rsidRPr="00E066FD">
          <w:rPr>
            <w:rStyle w:val="Hyperlink"/>
            <w:rFonts w:ascii="Arial" w:hAnsi="Arial" w:cs="Arial"/>
            <w:sz w:val="18"/>
            <w:szCs w:val="18"/>
          </w:rPr>
          <w:t>m.lechner@factor-c.at</w:t>
        </w:r>
      </w:hyperlink>
    </w:p>
    <w:p w14:paraId="67580618" w14:textId="759A4DBF" w:rsidR="004C607B" w:rsidRPr="00E066FD" w:rsidRDefault="004C607B" w:rsidP="0055738E">
      <w:pPr>
        <w:ind w:right="-312"/>
        <w:jc w:val="both"/>
        <w:outlineLvl w:val="0"/>
        <w:rPr>
          <w:rStyle w:val="Hyperlink"/>
          <w:rFonts w:ascii="Arial" w:eastAsia="Times New Roman" w:hAnsi="Arial" w:cs="Arial"/>
          <w:sz w:val="18"/>
          <w:szCs w:val="18"/>
        </w:rPr>
      </w:pPr>
    </w:p>
    <w:sectPr w:rsidR="004C607B" w:rsidRPr="00E066FD"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6BD2"/>
    <w:rsid w:val="00010490"/>
    <w:rsid w:val="00014C29"/>
    <w:rsid w:val="000216FD"/>
    <w:rsid w:val="00042EFB"/>
    <w:rsid w:val="000633B7"/>
    <w:rsid w:val="0006588A"/>
    <w:rsid w:val="00072EE5"/>
    <w:rsid w:val="00076353"/>
    <w:rsid w:val="000938A8"/>
    <w:rsid w:val="000A124E"/>
    <w:rsid w:val="000B5258"/>
    <w:rsid w:val="000B5794"/>
    <w:rsid w:val="000B6139"/>
    <w:rsid w:val="000B6BF8"/>
    <w:rsid w:val="000C6887"/>
    <w:rsid w:val="000D4026"/>
    <w:rsid w:val="000D5934"/>
    <w:rsid w:val="000D6534"/>
    <w:rsid w:val="000D7360"/>
    <w:rsid w:val="000E25A2"/>
    <w:rsid w:val="000F70ED"/>
    <w:rsid w:val="0011002F"/>
    <w:rsid w:val="0013261C"/>
    <w:rsid w:val="00150220"/>
    <w:rsid w:val="00152EF9"/>
    <w:rsid w:val="00153473"/>
    <w:rsid w:val="00162651"/>
    <w:rsid w:val="0016784C"/>
    <w:rsid w:val="0017150A"/>
    <w:rsid w:val="00171EDC"/>
    <w:rsid w:val="00172BC5"/>
    <w:rsid w:val="00173564"/>
    <w:rsid w:val="001766DF"/>
    <w:rsid w:val="00183C95"/>
    <w:rsid w:val="00191E9C"/>
    <w:rsid w:val="0019448E"/>
    <w:rsid w:val="001B49AC"/>
    <w:rsid w:val="001B5CA4"/>
    <w:rsid w:val="001C3BF8"/>
    <w:rsid w:val="001C57DD"/>
    <w:rsid w:val="001D0013"/>
    <w:rsid w:val="001D1FEB"/>
    <w:rsid w:val="001E03F2"/>
    <w:rsid w:val="001E36A8"/>
    <w:rsid w:val="001E4134"/>
    <w:rsid w:val="001E69E8"/>
    <w:rsid w:val="001F13DD"/>
    <w:rsid w:val="001F3C1E"/>
    <w:rsid w:val="001F6EDB"/>
    <w:rsid w:val="00201BC4"/>
    <w:rsid w:val="00202A24"/>
    <w:rsid w:val="002062B8"/>
    <w:rsid w:val="002100CA"/>
    <w:rsid w:val="00211FF9"/>
    <w:rsid w:val="00214137"/>
    <w:rsid w:val="00217EFA"/>
    <w:rsid w:val="00221E50"/>
    <w:rsid w:val="00224286"/>
    <w:rsid w:val="002259D8"/>
    <w:rsid w:val="002325DD"/>
    <w:rsid w:val="00260A97"/>
    <w:rsid w:val="00270DDC"/>
    <w:rsid w:val="00273761"/>
    <w:rsid w:val="0028261A"/>
    <w:rsid w:val="00283593"/>
    <w:rsid w:val="00283BA4"/>
    <w:rsid w:val="00283C16"/>
    <w:rsid w:val="002914DD"/>
    <w:rsid w:val="002A2E7E"/>
    <w:rsid w:val="002A67D9"/>
    <w:rsid w:val="002B1DE8"/>
    <w:rsid w:val="002D01DB"/>
    <w:rsid w:val="002D6373"/>
    <w:rsid w:val="002F008F"/>
    <w:rsid w:val="002F3712"/>
    <w:rsid w:val="002F41E9"/>
    <w:rsid w:val="0031053C"/>
    <w:rsid w:val="003241BA"/>
    <w:rsid w:val="003265B3"/>
    <w:rsid w:val="0032739D"/>
    <w:rsid w:val="00341CE1"/>
    <w:rsid w:val="0034614A"/>
    <w:rsid w:val="003466A9"/>
    <w:rsid w:val="003542FC"/>
    <w:rsid w:val="003569CC"/>
    <w:rsid w:val="00382882"/>
    <w:rsid w:val="00387D9D"/>
    <w:rsid w:val="003934E2"/>
    <w:rsid w:val="003941F7"/>
    <w:rsid w:val="003950A8"/>
    <w:rsid w:val="003957B6"/>
    <w:rsid w:val="003B02B6"/>
    <w:rsid w:val="003B0622"/>
    <w:rsid w:val="003D2E7D"/>
    <w:rsid w:val="003D4351"/>
    <w:rsid w:val="00405F90"/>
    <w:rsid w:val="004061EB"/>
    <w:rsid w:val="004159C5"/>
    <w:rsid w:val="00434358"/>
    <w:rsid w:val="004459B5"/>
    <w:rsid w:val="0045262A"/>
    <w:rsid w:val="004530A3"/>
    <w:rsid w:val="00467715"/>
    <w:rsid w:val="00473262"/>
    <w:rsid w:val="00490523"/>
    <w:rsid w:val="00492256"/>
    <w:rsid w:val="00494BA5"/>
    <w:rsid w:val="00495192"/>
    <w:rsid w:val="004A1683"/>
    <w:rsid w:val="004C1B33"/>
    <w:rsid w:val="004C32CB"/>
    <w:rsid w:val="004C607B"/>
    <w:rsid w:val="004E1098"/>
    <w:rsid w:val="004F6AC9"/>
    <w:rsid w:val="005073B9"/>
    <w:rsid w:val="00520195"/>
    <w:rsid w:val="0052019D"/>
    <w:rsid w:val="00522B3A"/>
    <w:rsid w:val="00531206"/>
    <w:rsid w:val="00532996"/>
    <w:rsid w:val="005349D8"/>
    <w:rsid w:val="00535D01"/>
    <w:rsid w:val="00536CBB"/>
    <w:rsid w:val="00540CEF"/>
    <w:rsid w:val="005529FE"/>
    <w:rsid w:val="00554686"/>
    <w:rsid w:val="0055738E"/>
    <w:rsid w:val="0056213A"/>
    <w:rsid w:val="00564042"/>
    <w:rsid w:val="00565C4B"/>
    <w:rsid w:val="00567B70"/>
    <w:rsid w:val="00572D81"/>
    <w:rsid w:val="005B6864"/>
    <w:rsid w:val="005C00DA"/>
    <w:rsid w:val="005C2190"/>
    <w:rsid w:val="005C2B97"/>
    <w:rsid w:val="005D5EE5"/>
    <w:rsid w:val="005E3DE5"/>
    <w:rsid w:val="005F370D"/>
    <w:rsid w:val="00611949"/>
    <w:rsid w:val="00625020"/>
    <w:rsid w:val="0062557D"/>
    <w:rsid w:val="0064153C"/>
    <w:rsid w:val="006415F1"/>
    <w:rsid w:val="00650420"/>
    <w:rsid w:val="0066243A"/>
    <w:rsid w:val="00663E7D"/>
    <w:rsid w:val="00666C2D"/>
    <w:rsid w:val="0067020A"/>
    <w:rsid w:val="0068683B"/>
    <w:rsid w:val="00694A75"/>
    <w:rsid w:val="006B0141"/>
    <w:rsid w:val="006B3F7A"/>
    <w:rsid w:val="006B43F7"/>
    <w:rsid w:val="006C12C7"/>
    <w:rsid w:val="006D4B28"/>
    <w:rsid w:val="006D65F4"/>
    <w:rsid w:val="006E6CBB"/>
    <w:rsid w:val="007035D3"/>
    <w:rsid w:val="0071057D"/>
    <w:rsid w:val="00745C78"/>
    <w:rsid w:val="00761725"/>
    <w:rsid w:val="00762610"/>
    <w:rsid w:val="00762CAB"/>
    <w:rsid w:val="00773E62"/>
    <w:rsid w:val="00786F96"/>
    <w:rsid w:val="007908A0"/>
    <w:rsid w:val="00790A57"/>
    <w:rsid w:val="007A30C3"/>
    <w:rsid w:val="007A32DA"/>
    <w:rsid w:val="007A3C52"/>
    <w:rsid w:val="007A5FA4"/>
    <w:rsid w:val="007B059E"/>
    <w:rsid w:val="007B1FAC"/>
    <w:rsid w:val="007C2C68"/>
    <w:rsid w:val="007D1E9D"/>
    <w:rsid w:val="007D39EC"/>
    <w:rsid w:val="007F55DF"/>
    <w:rsid w:val="00807280"/>
    <w:rsid w:val="0081269F"/>
    <w:rsid w:val="00813C9F"/>
    <w:rsid w:val="0083419B"/>
    <w:rsid w:val="00843B54"/>
    <w:rsid w:val="00870ADC"/>
    <w:rsid w:val="00880E59"/>
    <w:rsid w:val="00883568"/>
    <w:rsid w:val="008A2164"/>
    <w:rsid w:val="008A6733"/>
    <w:rsid w:val="008C5E9A"/>
    <w:rsid w:val="008F22CF"/>
    <w:rsid w:val="008F3BEC"/>
    <w:rsid w:val="008F7A76"/>
    <w:rsid w:val="00904A52"/>
    <w:rsid w:val="00904AD9"/>
    <w:rsid w:val="0090672B"/>
    <w:rsid w:val="00907E43"/>
    <w:rsid w:val="00911C69"/>
    <w:rsid w:val="00913DC0"/>
    <w:rsid w:val="00914CEC"/>
    <w:rsid w:val="009178CF"/>
    <w:rsid w:val="0092245A"/>
    <w:rsid w:val="009263A2"/>
    <w:rsid w:val="009273AE"/>
    <w:rsid w:val="00931966"/>
    <w:rsid w:val="00941FF9"/>
    <w:rsid w:val="00954C5E"/>
    <w:rsid w:val="00955ADC"/>
    <w:rsid w:val="00966293"/>
    <w:rsid w:val="00967650"/>
    <w:rsid w:val="00973100"/>
    <w:rsid w:val="00997A6E"/>
    <w:rsid w:val="00997EC0"/>
    <w:rsid w:val="009A0CCE"/>
    <w:rsid w:val="009B1E0E"/>
    <w:rsid w:val="009C1910"/>
    <w:rsid w:val="009C2241"/>
    <w:rsid w:val="009C600E"/>
    <w:rsid w:val="009D1AD8"/>
    <w:rsid w:val="009F3A2A"/>
    <w:rsid w:val="00A0023C"/>
    <w:rsid w:val="00A01040"/>
    <w:rsid w:val="00A629EE"/>
    <w:rsid w:val="00A665B9"/>
    <w:rsid w:val="00A708BF"/>
    <w:rsid w:val="00A749C0"/>
    <w:rsid w:val="00A835EA"/>
    <w:rsid w:val="00A83FAF"/>
    <w:rsid w:val="00A84005"/>
    <w:rsid w:val="00A91EF7"/>
    <w:rsid w:val="00A94D2F"/>
    <w:rsid w:val="00AC7B81"/>
    <w:rsid w:val="00AD2AAC"/>
    <w:rsid w:val="00AD4427"/>
    <w:rsid w:val="00AD5319"/>
    <w:rsid w:val="00AD53D5"/>
    <w:rsid w:val="00AE2D9D"/>
    <w:rsid w:val="00AE553C"/>
    <w:rsid w:val="00AF4650"/>
    <w:rsid w:val="00AF7DB5"/>
    <w:rsid w:val="00B1753B"/>
    <w:rsid w:val="00B26EB6"/>
    <w:rsid w:val="00B31231"/>
    <w:rsid w:val="00B33943"/>
    <w:rsid w:val="00B3396C"/>
    <w:rsid w:val="00B340CE"/>
    <w:rsid w:val="00B37449"/>
    <w:rsid w:val="00B5146D"/>
    <w:rsid w:val="00B62B95"/>
    <w:rsid w:val="00B668DD"/>
    <w:rsid w:val="00B802CF"/>
    <w:rsid w:val="00B92865"/>
    <w:rsid w:val="00B94E8E"/>
    <w:rsid w:val="00B953C7"/>
    <w:rsid w:val="00B96BDD"/>
    <w:rsid w:val="00B97BC9"/>
    <w:rsid w:val="00BB2283"/>
    <w:rsid w:val="00BC7524"/>
    <w:rsid w:val="00BD0E91"/>
    <w:rsid w:val="00BE260F"/>
    <w:rsid w:val="00BE4702"/>
    <w:rsid w:val="00BE5CCC"/>
    <w:rsid w:val="00C032B3"/>
    <w:rsid w:val="00C07A8A"/>
    <w:rsid w:val="00C12123"/>
    <w:rsid w:val="00C24015"/>
    <w:rsid w:val="00C32895"/>
    <w:rsid w:val="00C4340A"/>
    <w:rsid w:val="00C51E5C"/>
    <w:rsid w:val="00C52B7A"/>
    <w:rsid w:val="00C53677"/>
    <w:rsid w:val="00C55640"/>
    <w:rsid w:val="00C65A5E"/>
    <w:rsid w:val="00C663B0"/>
    <w:rsid w:val="00C842FB"/>
    <w:rsid w:val="00C97887"/>
    <w:rsid w:val="00CA41E1"/>
    <w:rsid w:val="00CA69F1"/>
    <w:rsid w:val="00CC750A"/>
    <w:rsid w:val="00CD45D9"/>
    <w:rsid w:val="00CE0645"/>
    <w:rsid w:val="00CE2948"/>
    <w:rsid w:val="00CE49A0"/>
    <w:rsid w:val="00CF2E60"/>
    <w:rsid w:val="00CF4539"/>
    <w:rsid w:val="00CF4BCF"/>
    <w:rsid w:val="00CF5FA3"/>
    <w:rsid w:val="00CF6CAC"/>
    <w:rsid w:val="00D0006E"/>
    <w:rsid w:val="00D0008C"/>
    <w:rsid w:val="00D144B6"/>
    <w:rsid w:val="00D24D02"/>
    <w:rsid w:val="00D308B8"/>
    <w:rsid w:val="00D41D4C"/>
    <w:rsid w:val="00D42454"/>
    <w:rsid w:val="00D5193A"/>
    <w:rsid w:val="00D54506"/>
    <w:rsid w:val="00D545A1"/>
    <w:rsid w:val="00D676DE"/>
    <w:rsid w:val="00D70FE0"/>
    <w:rsid w:val="00D72BFB"/>
    <w:rsid w:val="00D77143"/>
    <w:rsid w:val="00D7785B"/>
    <w:rsid w:val="00D90ABE"/>
    <w:rsid w:val="00DA523E"/>
    <w:rsid w:val="00DB3002"/>
    <w:rsid w:val="00DB6753"/>
    <w:rsid w:val="00DD6995"/>
    <w:rsid w:val="00DE4BEC"/>
    <w:rsid w:val="00DE62EC"/>
    <w:rsid w:val="00E066FD"/>
    <w:rsid w:val="00E15412"/>
    <w:rsid w:val="00E26DF0"/>
    <w:rsid w:val="00E36DF9"/>
    <w:rsid w:val="00E37273"/>
    <w:rsid w:val="00E45A30"/>
    <w:rsid w:val="00E45D04"/>
    <w:rsid w:val="00E52396"/>
    <w:rsid w:val="00E56DBD"/>
    <w:rsid w:val="00E6179B"/>
    <w:rsid w:val="00E6384D"/>
    <w:rsid w:val="00E70003"/>
    <w:rsid w:val="00E73FA5"/>
    <w:rsid w:val="00E74847"/>
    <w:rsid w:val="00E7549C"/>
    <w:rsid w:val="00E800EE"/>
    <w:rsid w:val="00E826DA"/>
    <w:rsid w:val="00E83945"/>
    <w:rsid w:val="00E8562C"/>
    <w:rsid w:val="00E87B03"/>
    <w:rsid w:val="00E96127"/>
    <w:rsid w:val="00EA33FA"/>
    <w:rsid w:val="00EB7334"/>
    <w:rsid w:val="00EC1C57"/>
    <w:rsid w:val="00EC6F92"/>
    <w:rsid w:val="00ED1E33"/>
    <w:rsid w:val="00EE793E"/>
    <w:rsid w:val="00EF458C"/>
    <w:rsid w:val="00EF665F"/>
    <w:rsid w:val="00F07F29"/>
    <w:rsid w:val="00F10C92"/>
    <w:rsid w:val="00F12FE4"/>
    <w:rsid w:val="00F30724"/>
    <w:rsid w:val="00F30A6B"/>
    <w:rsid w:val="00F31BE2"/>
    <w:rsid w:val="00F34972"/>
    <w:rsid w:val="00F37560"/>
    <w:rsid w:val="00F45DED"/>
    <w:rsid w:val="00F65502"/>
    <w:rsid w:val="00F775AC"/>
    <w:rsid w:val="00F83775"/>
    <w:rsid w:val="00F92D2D"/>
    <w:rsid w:val="00FA56B8"/>
    <w:rsid w:val="00FB471B"/>
    <w:rsid w:val="00FB6904"/>
    <w:rsid w:val="00FC477D"/>
    <w:rsid w:val="00FC4FA7"/>
    <w:rsid w:val="00FD4500"/>
    <w:rsid w:val="00FD4CC1"/>
    <w:rsid w:val="00FD5FD4"/>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orian.Pesjak@iglo.com" TargetMode="External"/><Relationship Id="rId3" Type="http://schemas.openxmlformats.org/officeDocument/2006/relationships/settings" Target="settings.xml"/><Relationship Id="rId7" Type="http://schemas.openxmlformats.org/officeDocument/2006/relationships/hyperlink" Target="http://www.facebook.com/iglo.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lo.a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lechner@factor-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813</Words>
  <Characters>5128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6</cp:revision>
  <cp:lastPrinted>2022-03-01T09:49:00Z</cp:lastPrinted>
  <dcterms:created xsi:type="dcterms:W3CDTF">2022-03-01T09:49:00Z</dcterms:created>
  <dcterms:modified xsi:type="dcterms:W3CDTF">2022-03-01T17:45:00Z</dcterms:modified>
</cp:coreProperties>
</file>