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F67FD" w14:textId="7AACED93" w:rsidR="000D7360" w:rsidRPr="008B41CB" w:rsidRDefault="000D7360" w:rsidP="00201BC4">
      <w:pPr>
        <w:jc w:val="both"/>
        <w:rPr>
          <w:rFonts w:ascii="Arial" w:hAnsi="Arial" w:cs="Arial"/>
          <w:b/>
          <w:sz w:val="22"/>
          <w:lang w:val="de-AT"/>
        </w:rPr>
      </w:pPr>
    </w:p>
    <w:p w14:paraId="419A5F2E" w14:textId="77777777" w:rsidR="000D7360" w:rsidRPr="008B41CB" w:rsidRDefault="000D7360" w:rsidP="00201BC4">
      <w:pPr>
        <w:jc w:val="both"/>
        <w:rPr>
          <w:rFonts w:ascii="Arial" w:hAnsi="Arial" w:cs="Arial"/>
          <w:sz w:val="22"/>
          <w:lang w:val="de-AT"/>
        </w:rPr>
      </w:pPr>
    </w:p>
    <w:p w14:paraId="5A424179" w14:textId="77777777" w:rsidR="000D7360" w:rsidRPr="008B41CB" w:rsidRDefault="000D7360" w:rsidP="00201BC4">
      <w:pPr>
        <w:jc w:val="both"/>
        <w:rPr>
          <w:rFonts w:ascii="Arial" w:hAnsi="Arial" w:cs="Arial"/>
          <w:b/>
          <w:sz w:val="22"/>
          <w:lang w:val="de-AT"/>
        </w:rPr>
      </w:pPr>
    </w:p>
    <w:p w14:paraId="3AD6B006" w14:textId="77777777" w:rsidR="000D7360" w:rsidRPr="008B41CB" w:rsidRDefault="000D7360" w:rsidP="00201BC4">
      <w:pPr>
        <w:jc w:val="both"/>
        <w:rPr>
          <w:rFonts w:ascii="Arial" w:hAnsi="Arial" w:cs="Arial"/>
          <w:b/>
          <w:sz w:val="22"/>
          <w:lang w:val="de-AT"/>
        </w:rPr>
      </w:pPr>
    </w:p>
    <w:p w14:paraId="06A8FA28" w14:textId="7A3CA947" w:rsidR="009C17CF" w:rsidRPr="008B41CB" w:rsidRDefault="00C132FB" w:rsidP="009C17CF">
      <w:pPr>
        <w:jc w:val="both"/>
        <w:rPr>
          <w:rFonts w:ascii="Arial" w:hAnsi="Arial" w:cs="Arial"/>
          <w:b/>
          <w:lang w:val="de-AT"/>
        </w:rPr>
      </w:pPr>
      <w:r w:rsidRPr="008B41CB">
        <w:rPr>
          <w:rFonts w:ascii="Arial" w:hAnsi="Arial" w:cs="Arial"/>
          <w:b/>
          <w:lang w:val="de-AT"/>
        </w:rPr>
        <w:t xml:space="preserve">Fleischlose Neuheiten von </w:t>
      </w:r>
      <w:proofErr w:type="spellStart"/>
      <w:r w:rsidRPr="008B41CB">
        <w:rPr>
          <w:rFonts w:ascii="Arial" w:hAnsi="Arial" w:cs="Arial"/>
          <w:b/>
          <w:lang w:val="de-AT"/>
        </w:rPr>
        <w:t>iglo</w:t>
      </w:r>
      <w:proofErr w:type="spellEnd"/>
      <w:r w:rsidRPr="008B41CB">
        <w:rPr>
          <w:rFonts w:ascii="Arial" w:hAnsi="Arial" w:cs="Arial"/>
          <w:b/>
          <w:lang w:val="de-AT"/>
        </w:rPr>
        <w:t xml:space="preserve">: </w:t>
      </w:r>
      <w:r w:rsidR="0063728B" w:rsidRPr="008B41CB">
        <w:rPr>
          <w:rFonts w:ascii="Arial" w:hAnsi="Arial" w:cs="Arial"/>
          <w:b/>
          <w:lang w:val="de-AT"/>
        </w:rPr>
        <w:t>Nuggets</w:t>
      </w:r>
      <w:r w:rsidR="002D61DE" w:rsidRPr="008B41CB">
        <w:rPr>
          <w:rFonts w:ascii="Arial" w:hAnsi="Arial" w:cs="Arial"/>
          <w:b/>
          <w:lang w:val="de-AT"/>
        </w:rPr>
        <w:t xml:space="preserve"> in Dinosaurier-Form</w:t>
      </w:r>
      <w:r w:rsidRPr="008B41CB">
        <w:rPr>
          <w:rFonts w:ascii="Arial" w:hAnsi="Arial" w:cs="Arial"/>
          <w:b/>
          <w:lang w:val="de-AT"/>
        </w:rPr>
        <w:t xml:space="preserve"> und </w:t>
      </w:r>
      <w:r w:rsidR="002D61DE" w:rsidRPr="008B41CB">
        <w:rPr>
          <w:rFonts w:ascii="Arial" w:hAnsi="Arial" w:cs="Arial"/>
          <w:b/>
          <w:lang w:val="de-AT"/>
        </w:rPr>
        <w:t xml:space="preserve">cremige </w:t>
      </w:r>
      <w:r w:rsidR="0063728B" w:rsidRPr="008B41CB">
        <w:rPr>
          <w:rFonts w:ascii="Arial" w:hAnsi="Arial" w:cs="Arial"/>
          <w:b/>
          <w:lang w:val="de-AT"/>
        </w:rPr>
        <w:t>Ideenküche</w:t>
      </w:r>
    </w:p>
    <w:p w14:paraId="1B918AE7" w14:textId="77777777" w:rsidR="009C17CF" w:rsidRPr="008B41CB" w:rsidRDefault="009C17CF" w:rsidP="009C17CF">
      <w:pPr>
        <w:jc w:val="both"/>
        <w:rPr>
          <w:rFonts w:ascii="Arial" w:hAnsi="Arial" w:cs="Arial"/>
          <w:b/>
          <w:lang w:val="de-AT"/>
        </w:rPr>
      </w:pPr>
    </w:p>
    <w:p w14:paraId="398A8680" w14:textId="7877C926" w:rsidR="009C17CF" w:rsidRPr="008B41CB" w:rsidRDefault="00515C44" w:rsidP="009C17CF">
      <w:pPr>
        <w:spacing w:line="280" w:lineRule="atLeast"/>
        <w:jc w:val="both"/>
        <w:rPr>
          <w:rFonts w:ascii="Arial" w:hAnsi="Arial" w:cs="Arial"/>
          <w:b/>
          <w:sz w:val="20"/>
          <w:szCs w:val="20"/>
          <w:lang w:val="de-AT"/>
        </w:rPr>
      </w:pPr>
      <w:r w:rsidRPr="008B41CB">
        <w:rPr>
          <w:rFonts w:ascii="Arial" w:hAnsi="Arial" w:cs="Arial"/>
          <w:b/>
          <w:sz w:val="20"/>
          <w:szCs w:val="20"/>
          <w:lang w:val="de-AT"/>
        </w:rPr>
        <w:t xml:space="preserve">Fleischlose Küche </w:t>
      </w:r>
      <w:r w:rsidR="005C6EF4" w:rsidRPr="008B41CB">
        <w:rPr>
          <w:rFonts w:ascii="Arial" w:hAnsi="Arial" w:cs="Arial"/>
          <w:b/>
          <w:sz w:val="20"/>
          <w:szCs w:val="20"/>
          <w:lang w:val="de-AT"/>
        </w:rPr>
        <w:t xml:space="preserve">ist alles andere als langweilig oder eintönig. Das zeigen auch die aktuellen Neuheiten von </w:t>
      </w:r>
      <w:proofErr w:type="spellStart"/>
      <w:r w:rsidR="005C6EF4" w:rsidRPr="008B41CB">
        <w:rPr>
          <w:rFonts w:ascii="Arial" w:hAnsi="Arial" w:cs="Arial"/>
          <w:b/>
          <w:sz w:val="20"/>
          <w:szCs w:val="20"/>
          <w:lang w:val="de-AT"/>
        </w:rPr>
        <w:t>iglo</w:t>
      </w:r>
      <w:proofErr w:type="spellEnd"/>
      <w:r w:rsidR="005C6EF4" w:rsidRPr="008B41CB">
        <w:rPr>
          <w:rFonts w:ascii="Arial" w:hAnsi="Arial" w:cs="Arial"/>
          <w:b/>
          <w:sz w:val="20"/>
          <w:szCs w:val="20"/>
          <w:lang w:val="de-AT"/>
        </w:rPr>
        <w:t xml:space="preserve">. Nuggets in Form von Dinos bringen Spaß auf den Teller, die neue cremige Ideenküche </w:t>
      </w:r>
      <w:r w:rsidR="005A450E" w:rsidRPr="008B41CB">
        <w:rPr>
          <w:rFonts w:ascii="Arial" w:hAnsi="Arial" w:cs="Arial"/>
          <w:b/>
          <w:sz w:val="20"/>
          <w:szCs w:val="20"/>
          <w:lang w:val="de-AT"/>
        </w:rPr>
        <w:t xml:space="preserve">eröffnet neue Geschmackswelten für </w:t>
      </w:r>
      <w:r w:rsidR="002F4064">
        <w:rPr>
          <w:rFonts w:ascii="Arial" w:hAnsi="Arial" w:cs="Arial"/>
          <w:b/>
          <w:sz w:val="20"/>
          <w:szCs w:val="20"/>
          <w:lang w:val="de-AT"/>
        </w:rPr>
        <w:t>gesunde und ausgewogene Ernährung</w:t>
      </w:r>
      <w:r w:rsidR="005A450E" w:rsidRPr="008B41CB">
        <w:rPr>
          <w:rFonts w:ascii="Arial" w:hAnsi="Arial" w:cs="Arial"/>
          <w:b/>
          <w:sz w:val="20"/>
          <w:szCs w:val="20"/>
          <w:lang w:val="de-AT"/>
        </w:rPr>
        <w:t xml:space="preserve">. </w:t>
      </w:r>
    </w:p>
    <w:p w14:paraId="1256BA63" w14:textId="77777777" w:rsidR="009C17CF" w:rsidRPr="008B41CB" w:rsidRDefault="009C17CF" w:rsidP="009C17CF">
      <w:pPr>
        <w:spacing w:line="280" w:lineRule="atLeast"/>
        <w:jc w:val="both"/>
        <w:rPr>
          <w:rFonts w:ascii="Arial" w:hAnsi="Arial" w:cs="Arial"/>
          <w:b/>
          <w:sz w:val="20"/>
          <w:szCs w:val="20"/>
          <w:lang w:val="de-AT"/>
        </w:rPr>
      </w:pPr>
    </w:p>
    <w:p w14:paraId="2439324C" w14:textId="170E7A92" w:rsidR="009C17CF" w:rsidRPr="008B41CB" w:rsidRDefault="009C17CF"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DF61CD">
        <w:rPr>
          <w:rFonts w:ascii="Arial" w:eastAsiaTheme="minorHAnsi" w:hAnsi="Arial" w:cs="Arial"/>
          <w:b/>
          <w:bCs/>
          <w:sz w:val="20"/>
          <w:szCs w:val="20"/>
          <w:lang w:eastAsia="en-US"/>
        </w:rPr>
        <w:t xml:space="preserve">Wien, </w:t>
      </w:r>
      <w:r w:rsidR="00DF61CD" w:rsidRPr="00DF61CD">
        <w:rPr>
          <w:rFonts w:ascii="Arial" w:eastAsiaTheme="minorHAnsi" w:hAnsi="Arial" w:cs="Arial"/>
          <w:b/>
          <w:bCs/>
          <w:sz w:val="20"/>
          <w:szCs w:val="20"/>
          <w:lang w:eastAsia="en-US"/>
        </w:rPr>
        <w:t>23</w:t>
      </w:r>
      <w:r w:rsidRPr="00DF61CD">
        <w:rPr>
          <w:rFonts w:ascii="Arial" w:eastAsiaTheme="minorHAnsi" w:hAnsi="Arial" w:cs="Arial"/>
          <w:b/>
          <w:bCs/>
          <w:sz w:val="20"/>
          <w:szCs w:val="20"/>
          <w:lang w:eastAsia="en-US"/>
        </w:rPr>
        <w:t xml:space="preserve">. </w:t>
      </w:r>
      <w:r w:rsidR="00F04726" w:rsidRPr="00DF61CD">
        <w:rPr>
          <w:rFonts w:ascii="Arial" w:eastAsiaTheme="minorHAnsi" w:hAnsi="Arial" w:cs="Arial"/>
          <w:b/>
          <w:bCs/>
          <w:sz w:val="20"/>
          <w:szCs w:val="20"/>
          <w:lang w:eastAsia="en-US"/>
        </w:rPr>
        <w:t>Mai</w:t>
      </w:r>
      <w:r w:rsidRPr="008B41CB">
        <w:rPr>
          <w:rFonts w:ascii="Arial" w:eastAsiaTheme="minorHAnsi" w:hAnsi="Arial" w:cs="Arial"/>
          <w:b/>
          <w:bCs/>
          <w:sz w:val="20"/>
          <w:szCs w:val="20"/>
          <w:lang w:eastAsia="en-US"/>
        </w:rPr>
        <w:t xml:space="preserve"> 202</w:t>
      </w:r>
      <w:r w:rsidR="00DA5379" w:rsidRPr="008B41CB">
        <w:rPr>
          <w:rFonts w:ascii="Arial" w:eastAsiaTheme="minorHAnsi" w:hAnsi="Arial" w:cs="Arial"/>
          <w:b/>
          <w:bCs/>
          <w:sz w:val="20"/>
          <w:szCs w:val="20"/>
          <w:lang w:eastAsia="en-US"/>
        </w:rPr>
        <w:t>3</w:t>
      </w:r>
      <w:r w:rsidRPr="008B41CB">
        <w:rPr>
          <w:rFonts w:ascii="Arial" w:eastAsiaTheme="minorHAnsi" w:hAnsi="Arial" w:cs="Arial"/>
          <w:bCs/>
          <w:sz w:val="20"/>
          <w:szCs w:val="20"/>
          <w:lang w:eastAsia="en-US"/>
        </w:rPr>
        <w:t xml:space="preserve"> – </w:t>
      </w:r>
      <w:r w:rsidR="008A45CC" w:rsidRPr="008B41CB">
        <w:rPr>
          <w:rFonts w:ascii="Arial" w:eastAsiaTheme="minorHAnsi" w:hAnsi="Arial" w:cs="Arial"/>
          <w:bCs/>
          <w:sz w:val="20"/>
          <w:szCs w:val="20"/>
          <w:lang w:eastAsia="en-US"/>
        </w:rPr>
        <w:t xml:space="preserve">Weniger Fleisch zu essen, ist </w:t>
      </w:r>
      <w:r w:rsidR="00F04726" w:rsidRPr="008B41CB">
        <w:rPr>
          <w:rFonts w:ascii="Arial" w:eastAsiaTheme="minorHAnsi" w:hAnsi="Arial" w:cs="Arial"/>
          <w:bCs/>
          <w:sz w:val="20"/>
          <w:szCs w:val="20"/>
          <w:lang w:eastAsia="en-US"/>
        </w:rPr>
        <w:t>kein Nischenthema</w:t>
      </w:r>
      <w:r w:rsidR="008A45CC" w:rsidRPr="008B41CB">
        <w:rPr>
          <w:rFonts w:ascii="Arial" w:eastAsiaTheme="minorHAnsi" w:hAnsi="Arial" w:cs="Arial"/>
          <w:bCs/>
          <w:sz w:val="20"/>
          <w:szCs w:val="20"/>
          <w:lang w:eastAsia="en-US"/>
        </w:rPr>
        <w:t xml:space="preserve">, wie die aktuelle </w:t>
      </w:r>
      <w:proofErr w:type="spellStart"/>
      <w:r w:rsidR="008A45CC" w:rsidRPr="008B41CB">
        <w:rPr>
          <w:rFonts w:ascii="Arial" w:eastAsiaTheme="minorHAnsi" w:hAnsi="Arial" w:cs="Arial"/>
          <w:bCs/>
          <w:sz w:val="20"/>
          <w:szCs w:val="20"/>
          <w:lang w:eastAsia="en-US"/>
        </w:rPr>
        <w:t>iglo</w:t>
      </w:r>
      <w:proofErr w:type="spellEnd"/>
      <w:r w:rsidR="008A45CC" w:rsidRPr="008B41CB">
        <w:rPr>
          <w:rFonts w:ascii="Arial" w:eastAsiaTheme="minorHAnsi" w:hAnsi="Arial" w:cs="Arial"/>
          <w:bCs/>
          <w:sz w:val="20"/>
          <w:szCs w:val="20"/>
          <w:lang w:eastAsia="en-US"/>
        </w:rPr>
        <w:t>-Trendstudie</w:t>
      </w:r>
      <w:r w:rsidR="00E227C3">
        <w:rPr>
          <w:rFonts w:ascii="Arial" w:eastAsiaTheme="minorHAnsi" w:hAnsi="Arial" w:cs="Arial"/>
          <w:bCs/>
          <w:sz w:val="20"/>
          <w:szCs w:val="20"/>
          <w:lang w:eastAsia="en-US"/>
        </w:rPr>
        <w:t>*</w:t>
      </w:r>
      <w:r w:rsidR="008A45CC" w:rsidRPr="008B41CB">
        <w:rPr>
          <w:rFonts w:ascii="Arial" w:eastAsiaTheme="minorHAnsi" w:hAnsi="Arial" w:cs="Arial"/>
          <w:bCs/>
          <w:sz w:val="20"/>
          <w:szCs w:val="20"/>
          <w:lang w:eastAsia="en-US"/>
        </w:rPr>
        <w:t xml:space="preserve"> unter 1.000 Befragten zeigt: Knapp 4 von 10 geben an, </w:t>
      </w:r>
      <w:r w:rsidR="00E04C97" w:rsidRPr="008B41CB">
        <w:rPr>
          <w:rFonts w:ascii="Arial" w:eastAsiaTheme="minorHAnsi" w:hAnsi="Arial" w:cs="Arial"/>
          <w:bCs/>
          <w:sz w:val="20"/>
          <w:szCs w:val="20"/>
          <w:lang w:eastAsia="en-US"/>
        </w:rPr>
        <w:t xml:space="preserve">im Vergleich zu vor 3 Jahren weniger Fleisch zu essen. </w:t>
      </w:r>
      <w:r w:rsidR="00C451C8" w:rsidRPr="008B41CB">
        <w:rPr>
          <w:rFonts w:ascii="Arial" w:eastAsiaTheme="minorHAnsi" w:hAnsi="Arial" w:cs="Arial"/>
          <w:bCs/>
          <w:sz w:val="20"/>
          <w:szCs w:val="20"/>
          <w:lang w:eastAsia="en-US"/>
        </w:rPr>
        <w:t xml:space="preserve"> </w:t>
      </w:r>
      <w:r w:rsidR="00381BA4" w:rsidRPr="008B41CB">
        <w:rPr>
          <w:rFonts w:ascii="Arial" w:eastAsiaTheme="minorHAnsi" w:hAnsi="Arial" w:cs="Arial"/>
          <w:bCs/>
          <w:sz w:val="20"/>
          <w:szCs w:val="20"/>
          <w:lang w:eastAsia="en-US"/>
        </w:rPr>
        <w:t xml:space="preserve">Für alle, die </w:t>
      </w:r>
      <w:r w:rsidR="00A01B3F" w:rsidRPr="008B41CB">
        <w:rPr>
          <w:rFonts w:ascii="Arial" w:eastAsiaTheme="minorHAnsi" w:hAnsi="Arial" w:cs="Arial"/>
          <w:bCs/>
          <w:sz w:val="20"/>
          <w:szCs w:val="20"/>
          <w:lang w:eastAsia="en-US"/>
        </w:rPr>
        <w:t xml:space="preserve">das </w:t>
      </w:r>
      <w:r w:rsidR="00A847D2" w:rsidRPr="008B41CB">
        <w:rPr>
          <w:rFonts w:ascii="Arial" w:eastAsiaTheme="minorHAnsi" w:hAnsi="Arial" w:cs="Arial"/>
          <w:bCs/>
          <w:sz w:val="20"/>
          <w:szCs w:val="20"/>
          <w:lang w:eastAsia="en-US"/>
        </w:rPr>
        <w:t xml:space="preserve">bereits </w:t>
      </w:r>
      <w:r w:rsidR="00A01B3F" w:rsidRPr="008B41CB">
        <w:rPr>
          <w:rFonts w:ascii="Arial" w:eastAsiaTheme="minorHAnsi" w:hAnsi="Arial" w:cs="Arial"/>
          <w:bCs/>
          <w:sz w:val="20"/>
          <w:szCs w:val="20"/>
          <w:lang w:eastAsia="en-US"/>
        </w:rPr>
        <w:t>tun</w:t>
      </w:r>
      <w:r w:rsidR="00A847D2" w:rsidRPr="008B41CB">
        <w:rPr>
          <w:rFonts w:ascii="Arial" w:eastAsiaTheme="minorHAnsi" w:hAnsi="Arial" w:cs="Arial"/>
          <w:bCs/>
          <w:sz w:val="20"/>
          <w:szCs w:val="20"/>
          <w:lang w:eastAsia="en-US"/>
        </w:rPr>
        <w:t xml:space="preserve"> oder die </w:t>
      </w:r>
      <w:r w:rsidR="00A01B3F" w:rsidRPr="008B41CB">
        <w:rPr>
          <w:rFonts w:ascii="Arial" w:eastAsiaTheme="minorHAnsi" w:hAnsi="Arial" w:cs="Arial"/>
          <w:bCs/>
          <w:sz w:val="20"/>
          <w:szCs w:val="20"/>
          <w:lang w:eastAsia="en-US"/>
        </w:rPr>
        <w:t xml:space="preserve">es </w:t>
      </w:r>
      <w:r w:rsidR="00A847D2" w:rsidRPr="008B41CB">
        <w:rPr>
          <w:rFonts w:ascii="Arial" w:eastAsiaTheme="minorHAnsi" w:hAnsi="Arial" w:cs="Arial"/>
          <w:bCs/>
          <w:sz w:val="20"/>
          <w:szCs w:val="20"/>
          <w:lang w:eastAsia="en-US"/>
        </w:rPr>
        <w:t>vorhaben</w:t>
      </w:r>
      <w:r w:rsidR="00A01B3F" w:rsidRPr="008B41CB">
        <w:rPr>
          <w:rFonts w:ascii="Arial" w:eastAsiaTheme="minorHAnsi" w:hAnsi="Arial" w:cs="Arial"/>
          <w:bCs/>
          <w:sz w:val="20"/>
          <w:szCs w:val="20"/>
          <w:lang w:eastAsia="en-US"/>
        </w:rPr>
        <w:t xml:space="preserve">, </w:t>
      </w:r>
      <w:r w:rsidR="00F1363A" w:rsidRPr="008B41CB">
        <w:rPr>
          <w:rFonts w:ascii="Arial" w:eastAsiaTheme="minorHAnsi" w:hAnsi="Arial" w:cs="Arial"/>
          <w:bCs/>
          <w:sz w:val="20"/>
          <w:szCs w:val="20"/>
          <w:lang w:eastAsia="en-US"/>
        </w:rPr>
        <w:t>bringt</w:t>
      </w:r>
      <w:r w:rsidR="00FC78D6" w:rsidRPr="008B41CB">
        <w:rPr>
          <w:rFonts w:ascii="Arial" w:eastAsiaTheme="minorHAnsi" w:hAnsi="Arial" w:cs="Arial"/>
          <w:bCs/>
          <w:sz w:val="20"/>
          <w:szCs w:val="20"/>
          <w:lang w:eastAsia="en-US"/>
        </w:rPr>
        <w:t xml:space="preserve"> </w:t>
      </w:r>
      <w:proofErr w:type="spellStart"/>
      <w:r w:rsidR="00FC78D6" w:rsidRPr="008B41CB">
        <w:rPr>
          <w:rFonts w:ascii="Arial" w:eastAsiaTheme="minorHAnsi" w:hAnsi="Arial" w:cs="Arial"/>
          <w:bCs/>
          <w:sz w:val="20"/>
          <w:szCs w:val="20"/>
          <w:lang w:eastAsia="en-US"/>
        </w:rPr>
        <w:t>iglo</w:t>
      </w:r>
      <w:proofErr w:type="spellEnd"/>
      <w:r w:rsidR="00FC78D6" w:rsidRPr="008B41CB">
        <w:rPr>
          <w:rFonts w:ascii="Arial" w:eastAsiaTheme="minorHAnsi" w:hAnsi="Arial" w:cs="Arial"/>
          <w:bCs/>
          <w:sz w:val="20"/>
          <w:szCs w:val="20"/>
          <w:lang w:eastAsia="en-US"/>
        </w:rPr>
        <w:t xml:space="preserve"> mit den aktuellen Neuheiten </w:t>
      </w:r>
      <w:r w:rsidR="00F1363A" w:rsidRPr="008B41CB">
        <w:rPr>
          <w:rFonts w:ascii="Arial" w:eastAsiaTheme="minorHAnsi" w:hAnsi="Arial" w:cs="Arial"/>
          <w:bCs/>
          <w:sz w:val="20"/>
          <w:szCs w:val="20"/>
          <w:lang w:eastAsia="en-US"/>
        </w:rPr>
        <w:t>spannende Optionen in die Tiefkühltruhe</w:t>
      </w:r>
      <w:r w:rsidR="002F4064">
        <w:rPr>
          <w:rFonts w:ascii="Arial" w:eastAsiaTheme="minorHAnsi" w:hAnsi="Arial" w:cs="Arial"/>
          <w:bCs/>
          <w:sz w:val="20"/>
          <w:szCs w:val="20"/>
          <w:lang w:eastAsia="en-US"/>
        </w:rPr>
        <w:t xml:space="preserve"> – und damit auf den Esstisch</w:t>
      </w:r>
      <w:r w:rsidR="00F1363A" w:rsidRPr="008B41CB">
        <w:rPr>
          <w:rFonts w:ascii="Arial" w:eastAsiaTheme="minorHAnsi" w:hAnsi="Arial" w:cs="Arial"/>
          <w:bCs/>
          <w:sz w:val="20"/>
          <w:szCs w:val="20"/>
          <w:lang w:eastAsia="en-US"/>
        </w:rPr>
        <w:t xml:space="preserve">. </w:t>
      </w:r>
      <w:r w:rsidR="000E4D8E">
        <w:rPr>
          <w:rFonts w:ascii="Arial" w:eastAsiaTheme="minorHAnsi" w:hAnsi="Arial" w:cs="Arial"/>
          <w:bCs/>
          <w:sz w:val="20"/>
          <w:szCs w:val="20"/>
          <w:lang w:eastAsia="en-US"/>
        </w:rPr>
        <w:t xml:space="preserve">Und weniger Fleisch zu essen ist bekanntlich nicht nur für </w:t>
      </w:r>
      <w:r w:rsidR="003D73BB">
        <w:rPr>
          <w:rFonts w:ascii="Arial" w:eastAsiaTheme="minorHAnsi" w:hAnsi="Arial" w:cs="Arial"/>
          <w:bCs/>
          <w:sz w:val="20"/>
          <w:szCs w:val="20"/>
          <w:lang w:eastAsia="en-US"/>
        </w:rPr>
        <w:t>uns Menschen</w:t>
      </w:r>
      <w:r w:rsidR="000E4D8E">
        <w:rPr>
          <w:rFonts w:ascii="Arial" w:eastAsiaTheme="minorHAnsi" w:hAnsi="Arial" w:cs="Arial"/>
          <w:bCs/>
          <w:sz w:val="20"/>
          <w:szCs w:val="20"/>
          <w:lang w:eastAsia="en-US"/>
        </w:rPr>
        <w:t xml:space="preserve"> gut, sondern auch für das Klima s</w:t>
      </w:r>
      <w:r w:rsidR="002A68D0">
        <w:rPr>
          <w:rFonts w:ascii="Arial" w:eastAsiaTheme="minorHAnsi" w:hAnsi="Arial" w:cs="Arial"/>
          <w:bCs/>
          <w:sz w:val="20"/>
          <w:szCs w:val="20"/>
          <w:lang w:eastAsia="en-US"/>
        </w:rPr>
        <w:t xml:space="preserve">pielt es eine wesentliche Rolle, was auf den Tisch kommt. </w:t>
      </w:r>
      <w:r w:rsidR="00FC78D6" w:rsidRPr="008B41CB">
        <w:rPr>
          <w:rFonts w:ascii="Arial" w:eastAsiaTheme="minorHAnsi" w:hAnsi="Arial" w:cs="Arial"/>
          <w:bCs/>
          <w:sz w:val="20"/>
          <w:szCs w:val="20"/>
          <w:lang w:eastAsia="en-US"/>
        </w:rPr>
        <w:t xml:space="preserve"> </w:t>
      </w:r>
    </w:p>
    <w:p w14:paraId="414B4847" w14:textId="67AA5F80" w:rsidR="009C17CF" w:rsidRPr="00017F36" w:rsidRDefault="008553F9" w:rsidP="009C17CF">
      <w:pPr>
        <w:pStyle w:val="StandardWeb"/>
        <w:spacing w:before="0" w:beforeAutospacing="0" w:after="225" w:afterAutospacing="0"/>
        <w:rPr>
          <w:rFonts w:ascii="Arial" w:eastAsiaTheme="minorHAnsi" w:hAnsi="Arial" w:cs="Arial"/>
          <w:b/>
          <w:bCs/>
          <w:sz w:val="22"/>
          <w:lang w:val="en-US" w:eastAsia="en-US"/>
        </w:rPr>
      </w:pPr>
      <w:proofErr w:type="spellStart"/>
      <w:r w:rsidRPr="00017F36">
        <w:rPr>
          <w:rFonts w:ascii="Arial" w:eastAsiaTheme="minorHAnsi" w:hAnsi="Arial" w:cs="Arial"/>
          <w:b/>
          <w:bCs/>
          <w:sz w:val="22"/>
          <w:lang w:val="en-US" w:eastAsia="en-US"/>
        </w:rPr>
        <w:t>iglo</w:t>
      </w:r>
      <w:proofErr w:type="spellEnd"/>
      <w:r w:rsidRPr="00017F36">
        <w:rPr>
          <w:rFonts w:ascii="Arial" w:eastAsiaTheme="minorHAnsi" w:hAnsi="Arial" w:cs="Arial"/>
          <w:b/>
          <w:bCs/>
          <w:sz w:val="22"/>
          <w:lang w:val="en-US" w:eastAsia="en-US"/>
        </w:rPr>
        <w:t xml:space="preserve"> Green Cuisine </w:t>
      </w:r>
      <w:proofErr w:type="spellStart"/>
      <w:r w:rsidR="008B41CB" w:rsidRPr="00017F36">
        <w:rPr>
          <w:rFonts w:ascii="Arial" w:eastAsiaTheme="minorHAnsi" w:hAnsi="Arial" w:cs="Arial"/>
          <w:b/>
          <w:bCs/>
          <w:sz w:val="22"/>
          <w:lang w:val="en-US" w:eastAsia="en-US"/>
        </w:rPr>
        <w:t>vegane</w:t>
      </w:r>
      <w:proofErr w:type="spellEnd"/>
      <w:r w:rsidR="008B41CB" w:rsidRPr="00017F36">
        <w:rPr>
          <w:rFonts w:ascii="Arial" w:eastAsiaTheme="minorHAnsi" w:hAnsi="Arial" w:cs="Arial"/>
          <w:b/>
          <w:bCs/>
          <w:sz w:val="22"/>
          <w:lang w:val="en-US" w:eastAsia="en-US"/>
        </w:rPr>
        <w:t xml:space="preserve"> </w:t>
      </w:r>
      <w:r w:rsidR="00F1363A" w:rsidRPr="00017F36">
        <w:rPr>
          <w:rFonts w:ascii="Arial" w:eastAsiaTheme="minorHAnsi" w:hAnsi="Arial" w:cs="Arial"/>
          <w:b/>
          <w:bCs/>
          <w:sz w:val="22"/>
          <w:lang w:val="en-US" w:eastAsia="en-US"/>
        </w:rPr>
        <w:t>Dino</w:t>
      </w:r>
      <w:r w:rsidRPr="00017F36">
        <w:rPr>
          <w:rFonts w:ascii="Arial" w:eastAsiaTheme="minorHAnsi" w:hAnsi="Arial" w:cs="Arial"/>
          <w:b/>
          <w:bCs/>
          <w:sz w:val="22"/>
          <w:lang w:val="en-US" w:eastAsia="en-US"/>
        </w:rPr>
        <w:t xml:space="preserve"> </w:t>
      </w:r>
      <w:r w:rsidR="00F1363A" w:rsidRPr="00017F36">
        <w:rPr>
          <w:rFonts w:ascii="Arial" w:eastAsiaTheme="minorHAnsi" w:hAnsi="Arial" w:cs="Arial"/>
          <w:b/>
          <w:bCs/>
          <w:sz w:val="22"/>
          <w:lang w:val="en-US" w:eastAsia="en-US"/>
        </w:rPr>
        <w:t>Nuggets</w:t>
      </w:r>
    </w:p>
    <w:p w14:paraId="0020AE41" w14:textId="4377DC2C" w:rsidR="009C17CF" w:rsidRPr="008B41CB" w:rsidRDefault="000B44AB"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8B41CB">
        <w:rPr>
          <w:rFonts w:ascii="Arial" w:eastAsiaTheme="minorHAnsi" w:hAnsi="Arial" w:cs="Arial"/>
          <w:bCs/>
          <w:sz w:val="20"/>
          <w:szCs w:val="20"/>
          <w:lang w:eastAsia="en-US"/>
        </w:rPr>
        <w:t xml:space="preserve">Mit Green Cuisine ist </w:t>
      </w:r>
      <w:proofErr w:type="spellStart"/>
      <w:r w:rsidRPr="008B41CB">
        <w:rPr>
          <w:rFonts w:ascii="Arial" w:eastAsiaTheme="minorHAnsi" w:hAnsi="Arial" w:cs="Arial"/>
          <w:bCs/>
          <w:sz w:val="20"/>
          <w:szCs w:val="20"/>
          <w:lang w:eastAsia="en-US"/>
        </w:rPr>
        <w:t>iglo</w:t>
      </w:r>
      <w:proofErr w:type="spellEnd"/>
      <w:r w:rsidRPr="008B41CB">
        <w:rPr>
          <w:rFonts w:ascii="Arial" w:eastAsiaTheme="minorHAnsi" w:hAnsi="Arial" w:cs="Arial"/>
          <w:bCs/>
          <w:sz w:val="20"/>
          <w:szCs w:val="20"/>
          <w:lang w:eastAsia="en-US"/>
        </w:rPr>
        <w:t xml:space="preserve"> Marktführer für Fleischalternativen in der Tiefkühlung. Ob </w:t>
      </w:r>
      <w:proofErr w:type="spellStart"/>
      <w:r w:rsidR="00227DF3" w:rsidRPr="008B41CB">
        <w:rPr>
          <w:rFonts w:ascii="Arial" w:eastAsiaTheme="minorHAnsi" w:hAnsi="Arial" w:cs="Arial"/>
          <w:bCs/>
          <w:sz w:val="20"/>
          <w:szCs w:val="20"/>
          <w:lang w:eastAsia="en-US"/>
        </w:rPr>
        <w:t>Gemüsestangerl</w:t>
      </w:r>
      <w:proofErr w:type="spellEnd"/>
      <w:r w:rsidR="00227DF3" w:rsidRPr="008B41CB">
        <w:rPr>
          <w:rFonts w:ascii="Arial" w:eastAsiaTheme="minorHAnsi" w:hAnsi="Arial" w:cs="Arial"/>
          <w:bCs/>
          <w:sz w:val="20"/>
          <w:szCs w:val="20"/>
          <w:lang w:eastAsia="en-US"/>
        </w:rPr>
        <w:t xml:space="preserve">, vegane </w:t>
      </w:r>
      <w:r w:rsidRPr="008B41CB">
        <w:rPr>
          <w:rFonts w:ascii="Arial" w:eastAsiaTheme="minorHAnsi" w:hAnsi="Arial" w:cs="Arial"/>
          <w:bCs/>
          <w:sz w:val="20"/>
          <w:szCs w:val="20"/>
          <w:lang w:eastAsia="en-US"/>
        </w:rPr>
        <w:t xml:space="preserve">Burger Laibchen, </w:t>
      </w:r>
      <w:r w:rsidR="00141CBE" w:rsidRPr="008B41CB">
        <w:rPr>
          <w:rFonts w:ascii="Arial" w:eastAsiaTheme="minorHAnsi" w:hAnsi="Arial" w:cs="Arial"/>
          <w:bCs/>
          <w:sz w:val="20"/>
          <w:szCs w:val="20"/>
          <w:lang w:eastAsia="en-US"/>
        </w:rPr>
        <w:t>Bratwürstel</w:t>
      </w:r>
      <w:r w:rsidR="00A54A16" w:rsidRPr="008B41CB">
        <w:rPr>
          <w:rFonts w:ascii="Arial" w:eastAsiaTheme="minorHAnsi" w:hAnsi="Arial" w:cs="Arial"/>
          <w:bCs/>
          <w:sz w:val="20"/>
          <w:szCs w:val="20"/>
          <w:lang w:eastAsia="en-US"/>
        </w:rPr>
        <w:t xml:space="preserve">, Fischstäbchen oder </w:t>
      </w:r>
      <w:proofErr w:type="spellStart"/>
      <w:r w:rsidR="00A54A16" w:rsidRPr="008B41CB">
        <w:rPr>
          <w:rFonts w:ascii="Arial" w:eastAsiaTheme="minorHAnsi" w:hAnsi="Arial" w:cs="Arial"/>
          <w:bCs/>
          <w:sz w:val="20"/>
          <w:szCs w:val="20"/>
          <w:lang w:eastAsia="en-US"/>
        </w:rPr>
        <w:t>Schnitzerl</w:t>
      </w:r>
      <w:proofErr w:type="spellEnd"/>
      <w:r w:rsidR="00A54A16" w:rsidRPr="008B41CB">
        <w:rPr>
          <w:rFonts w:ascii="Arial" w:eastAsiaTheme="minorHAnsi" w:hAnsi="Arial" w:cs="Arial"/>
          <w:bCs/>
          <w:sz w:val="20"/>
          <w:szCs w:val="20"/>
          <w:lang w:eastAsia="en-US"/>
        </w:rPr>
        <w:t xml:space="preserve">, </w:t>
      </w:r>
      <w:r w:rsidR="00EC3D4C" w:rsidRPr="008B41CB">
        <w:rPr>
          <w:rFonts w:ascii="Arial" w:eastAsiaTheme="minorHAnsi" w:hAnsi="Arial" w:cs="Arial"/>
          <w:bCs/>
          <w:sz w:val="20"/>
          <w:szCs w:val="20"/>
          <w:lang w:eastAsia="en-US"/>
        </w:rPr>
        <w:t>vegetarische Nuggets</w:t>
      </w:r>
      <w:r w:rsidR="00A54A16" w:rsidRPr="008B41CB">
        <w:rPr>
          <w:rFonts w:ascii="Arial" w:eastAsiaTheme="minorHAnsi" w:hAnsi="Arial" w:cs="Arial"/>
          <w:bCs/>
          <w:sz w:val="20"/>
          <w:szCs w:val="20"/>
          <w:lang w:eastAsia="en-US"/>
        </w:rPr>
        <w:t xml:space="preserve"> oder </w:t>
      </w:r>
      <w:r w:rsidR="00141CBE" w:rsidRPr="008B41CB">
        <w:rPr>
          <w:rFonts w:ascii="Arial" w:eastAsiaTheme="minorHAnsi" w:hAnsi="Arial" w:cs="Arial"/>
          <w:bCs/>
          <w:sz w:val="20"/>
          <w:szCs w:val="20"/>
          <w:lang w:eastAsia="en-US"/>
        </w:rPr>
        <w:t>Falafel Bällchen</w:t>
      </w:r>
      <w:r w:rsidR="00140328" w:rsidRPr="008B41CB">
        <w:rPr>
          <w:rFonts w:ascii="Arial" w:eastAsiaTheme="minorHAnsi" w:hAnsi="Arial" w:cs="Arial"/>
          <w:bCs/>
          <w:sz w:val="20"/>
          <w:szCs w:val="20"/>
          <w:lang w:eastAsia="en-US"/>
        </w:rPr>
        <w:t xml:space="preserve">, das </w:t>
      </w:r>
      <w:proofErr w:type="spellStart"/>
      <w:r w:rsidR="00EC3D4C" w:rsidRPr="008B41CB">
        <w:rPr>
          <w:rFonts w:ascii="Arial" w:eastAsiaTheme="minorHAnsi" w:hAnsi="Arial" w:cs="Arial"/>
          <w:bCs/>
          <w:sz w:val="20"/>
          <w:szCs w:val="20"/>
          <w:lang w:eastAsia="en-US"/>
        </w:rPr>
        <w:t>iglo</w:t>
      </w:r>
      <w:proofErr w:type="spellEnd"/>
      <w:r w:rsidR="00EC3D4C" w:rsidRPr="008B41CB">
        <w:rPr>
          <w:rFonts w:ascii="Arial" w:eastAsiaTheme="minorHAnsi" w:hAnsi="Arial" w:cs="Arial"/>
          <w:bCs/>
          <w:sz w:val="20"/>
          <w:szCs w:val="20"/>
          <w:lang w:eastAsia="en-US"/>
        </w:rPr>
        <w:t xml:space="preserve"> Green Cuisine-Sortiment bietet </w:t>
      </w:r>
      <w:r w:rsidR="00A54A16" w:rsidRPr="008B41CB">
        <w:rPr>
          <w:rFonts w:ascii="Arial" w:eastAsiaTheme="minorHAnsi" w:hAnsi="Arial" w:cs="Arial"/>
          <w:bCs/>
          <w:sz w:val="20"/>
          <w:szCs w:val="20"/>
          <w:lang w:eastAsia="en-US"/>
        </w:rPr>
        <w:t xml:space="preserve">viele Möglichkeiten, Fleisch am Teller zu ersetzen. Der neueste Zugang im Sortiment macht nicht nur geschmacklich, sondern auch </w:t>
      </w:r>
      <w:r w:rsidR="008B41CB">
        <w:rPr>
          <w:rFonts w:ascii="Arial" w:eastAsiaTheme="minorHAnsi" w:hAnsi="Arial" w:cs="Arial"/>
          <w:bCs/>
          <w:sz w:val="20"/>
          <w:szCs w:val="20"/>
          <w:lang w:eastAsia="en-US"/>
        </w:rPr>
        <w:t xml:space="preserve">optisch </w:t>
      </w:r>
      <w:r w:rsidR="00A54A16" w:rsidRPr="008B41CB">
        <w:rPr>
          <w:rFonts w:ascii="Arial" w:eastAsiaTheme="minorHAnsi" w:hAnsi="Arial" w:cs="Arial"/>
          <w:bCs/>
          <w:sz w:val="20"/>
          <w:szCs w:val="20"/>
          <w:lang w:eastAsia="en-US"/>
        </w:rPr>
        <w:t>auf sich aufmerksam</w:t>
      </w:r>
      <w:r w:rsidR="00140328" w:rsidRPr="008B41CB">
        <w:rPr>
          <w:rFonts w:ascii="Arial" w:eastAsiaTheme="minorHAnsi" w:hAnsi="Arial" w:cs="Arial"/>
          <w:bCs/>
          <w:sz w:val="20"/>
          <w:szCs w:val="20"/>
          <w:lang w:eastAsia="en-US"/>
        </w:rPr>
        <w:t xml:space="preserve">: Die </w:t>
      </w:r>
      <w:r w:rsidR="009F0EDB" w:rsidRPr="008B41CB">
        <w:rPr>
          <w:rFonts w:ascii="Arial" w:eastAsiaTheme="minorHAnsi" w:hAnsi="Arial" w:cs="Arial"/>
          <w:bCs/>
          <w:sz w:val="20"/>
          <w:szCs w:val="20"/>
          <w:lang w:eastAsia="en-US"/>
        </w:rPr>
        <w:t xml:space="preserve">veganen </w:t>
      </w:r>
      <w:r w:rsidR="008B41CB">
        <w:rPr>
          <w:rFonts w:ascii="Arial" w:eastAsiaTheme="minorHAnsi" w:hAnsi="Arial" w:cs="Arial"/>
          <w:bCs/>
          <w:sz w:val="20"/>
          <w:szCs w:val="20"/>
          <w:lang w:eastAsia="en-US"/>
        </w:rPr>
        <w:t xml:space="preserve">Nuggets in Form von Dinosauriern </w:t>
      </w:r>
      <w:r w:rsidR="00140328" w:rsidRPr="008B41CB">
        <w:rPr>
          <w:rFonts w:ascii="Arial" w:eastAsiaTheme="minorHAnsi" w:hAnsi="Arial" w:cs="Arial"/>
          <w:bCs/>
          <w:sz w:val="20"/>
          <w:szCs w:val="20"/>
          <w:lang w:eastAsia="en-US"/>
        </w:rPr>
        <w:t xml:space="preserve">sind knusprig paniert, </w:t>
      </w:r>
      <w:r w:rsidR="00DC1CD7" w:rsidRPr="008B41CB">
        <w:rPr>
          <w:rFonts w:ascii="Arial" w:eastAsiaTheme="minorHAnsi" w:hAnsi="Arial" w:cs="Arial"/>
          <w:bCs/>
          <w:sz w:val="20"/>
          <w:szCs w:val="20"/>
          <w:lang w:eastAsia="en-US"/>
        </w:rPr>
        <w:t xml:space="preserve">einfach zuzubereiten – auch im Backrohr – und </w:t>
      </w:r>
      <w:r w:rsidR="009F0EDB" w:rsidRPr="008B41CB">
        <w:rPr>
          <w:rFonts w:ascii="Arial" w:eastAsiaTheme="minorHAnsi" w:hAnsi="Arial" w:cs="Arial"/>
          <w:bCs/>
          <w:sz w:val="20"/>
          <w:szCs w:val="20"/>
          <w:lang w:eastAsia="en-US"/>
        </w:rPr>
        <w:t xml:space="preserve">punkten mit </w:t>
      </w:r>
      <w:proofErr w:type="spellStart"/>
      <w:r w:rsidR="009F0EDB" w:rsidRPr="008B41CB">
        <w:rPr>
          <w:rFonts w:ascii="Arial" w:eastAsiaTheme="minorHAnsi" w:hAnsi="Arial" w:cs="Arial"/>
          <w:bCs/>
          <w:sz w:val="20"/>
          <w:szCs w:val="20"/>
          <w:lang w:eastAsia="en-US"/>
        </w:rPr>
        <w:t>Nutri</w:t>
      </w:r>
      <w:proofErr w:type="spellEnd"/>
      <w:r w:rsidR="00A629C7" w:rsidRPr="008B41CB">
        <w:rPr>
          <w:rFonts w:ascii="Arial" w:eastAsiaTheme="minorHAnsi" w:hAnsi="Arial" w:cs="Arial"/>
          <w:bCs/>
          <w:sz w:val="20"/>
          <w:szCs w:val="20"/>
          <w:lang w:eastAsia="en-US"/>
        </w:rPr>
        <w:t>-</w:t>
      </w:r>
      <w:r w:rsidR="009F0EDB" w:rsidRPr="008B41CB">
        <w:rPr>
          <w:rFonts w:ascii="Arial" w:eastAsiaTheme="minorHAnsi" w:hAnsi="Arial" w:cs="Arial"/>
          <w:bCs/>
          <w:sz w:val="20"/>
          <w:szCs w:val="20"/>
          <w:lang w:eastAsia="en-US"/>
        </w:rPr>
        <w:t xml:space="preserve">Score A. </w:t>
      </w:r>
    </w:p>
    <w:p w14:paraId="513EC47F" w14:textId="253644C0" w:rsidR="009C17CF" w:rsidRPr="008B41CB" w:rsidRDefault="00001468" w:rsidP="009C17CF">
      <w:pPr>
        <w:pStyle w:val="StandardWeb"/>
        <w:spacing w:before="0" w:beforeAutospacing="0" w:after="225" w:afterAutospacing="0"/>
        <w:rPr>
          <w:rFonts w:ascii="Arial" w:eastAsiaTheme="minorHAnsi" w:hAnsi="Arial" w:cs="Arial"/>
          <w:b/>
          <w:bCs/>
          <w:sz w:val="22"/>
          <w:lang w:eastAsia="en-US"/>
        </w:rPr>
      </w:pPr>
      <w:r w:rsidRPr="008B41CB">
        <w:rPr>
          <w:rFonts w:ascii="Arial" w:eastAsiaTheme="minorHAnsi" w:hAnsi="Arial" w:cs="Arial"/>
          <w:b/>
          <w:bCs/>
          <w:sz w:val="22"/>
          <w:lang w:eastAsia="en-US"/>
        </w:rPr>
        <w:t xml:space="preserve">Cremige </w:t>
      </w:r>
      <w:proofErr w:type="spellStart"/>
      <w:r w:rsidRPr="008B41CB">
        <w:rPr>
          <w:rFonts w:ascii="Arial" w:eastAsiaTheme="minorHAnsi" w:hAnsi="Arial" w:cs="Arial"/>
          <w:b/>
          <w:bCs/>
          <w:sz w:val="22"/>
          <w:lang w:eastAsia="en-US"/>
        </w:rPr>
        <w:t>iglo</w:t>
      </w:r>
      <w:proofErr w:type="spellEnd"/>
      <w:r w:rsidRPr="008B41CB">
        <w:rPr>
          <w:rFonts w:ascii="Arial" w:eastAsiaTheme="minorHAnsi" w:hAnsi="Arial" w:cs="Arial"/>
          <w:b/>
          <w:bCs/>
          <w:sz w:val="22"/>
          <w:lang w:eastAsia="en-US"/>
        </w:rPr>
        <w:t>-Ideenküche</w:t>
      </w:r>
      <w:r w:rsidR="00373DD0" w:rsidRPr="008B41CB">
        <w:rPr>
          <w:rFonts w:ascii="Arial" w:eastAsiaTheme="minorHAnsi" w:hAnsi="Arial" w:cs="Arial"/>
          <w:b/>
          <w:bCs/>
          <w:sz w:val="22"/>
          <w:lang w:eastAsia="en-US"/>
        </w:rPr>
        <w:t xml:space="preserve"> mit</w:t>
      </w:r>
      <w:r w:rsidRPr="008B41CB">
        <w:rPr>
          <w:rFonts w:ascii="Arial" w:eastAsiaTheme="minorHAnsi" w:hAnsi="Arial" w:cs="Arial"/>
          <w:b/>
          <w:bCs/>
          <w:sz w:val="22"/>
          <w:lang w:eastAsia="en-US"/>
        </w:rPr>
        <w:t xml:space="preserve"> </w:t>
      </w:r>
      <w:r w:rsidR="00373DD0" w:rsidRPr="008B41CB">
        <w:rPr>
          <w:rFonts w:ascii="Arial" w:eastAsiaTheme="minorHAnsi" w:hAnsi="Arial" w:cs="Arial"/>
          <w:b/>
          <w:bCs/>
          <w:sz w:val="22"/>
          <w:lang w:eastAsia="en-US"/>
        </w:rPr>
        <w:t>Perl-Couscous, Kürbis und Linsen</w:t>
      </w:r>
    </w:p>
    <w:p w14:paraId="1FEFFC18" w14:textId="4102C5F3" w:rsidR="00E227C3" w:rsidRDefault="002829CE" w:rsidP="009C17CF">
      <w:pPr>
        <w:pStyle w:val="StandardWeb"/>
        <w:spacing w:before="0" w:beforeAutospacing="0" w:after="225" w:afterAutospacing="0" w:line="280" w:lineRule="atLeast"/>
        <w:rPr>
          <w:rFonts w:ascii="Arial" w:eastAsiaTheme="minorHAnsi" w:hAnsi="Arial" w:cs="Arial"/>
          <w:bCs/>
          <w:sz w:val="20"/>
          <w:szCs w:val="20"/>
          <w:lang w:eastAsia="en-US"/>
        </w:rPr>
      </w:pPr>
      <w:r w:rsidRPr="008B41CB">
        <w:rPr>
          <w:rFonts w:ascii="Arial" w:eastAsiaTheme="minorHAnsi" w:hAnsi="Arial" w:cs="Arial"/>
          <w:bCs/>
          <w:sz w:val="20"/>
          <w:szCs w:val="20"/>
          <w:lang w:eastAsia="en-US"/>
        </w:rPr>
        <w:t xml:space="preserve">Wer es lieber cremig mag, wird den Neuzugang </w:t>
      </w:r>
      <w:r w:rsidR="00617F9C" w:rsidRPr="008B41CB">
        <w:rPr>
          <w:rFonts w:ascii="Arial" w:eastAsiaTheme="minorHAnsi" w:hAnsi="Arial" w:cs="Arial"/>
          <w:bCs/>
          <w:sz w:val="20"/>
          <w:szCs w:val="20"/>
          <w:lang w:eastAsia="en-US"/>
        </w:rPr>
        <w:t>im Sortiment der</w:t>
      </w:r>
      <w:r w:rsidRPr="008B41CB">
        <w:rPr>
          <w:rFonts w:ascii="Arial" w:eastAsiaTheme="minorHAnsi" w:hAnsi="Arial" w:cs="Arial"/>
          <w:bCs/>
          <w:sz w:val="20"/>
          <w:szCs w:val="20"/>
          <w:lang w:eastAsia="en-US"/>
        </w:rPr>
        <w:t xml:space="preserve"> </w:t>
      </w:r>
      <w:proofErr w:type="spellStart"/>
      <w:r w:rsidRPr="008B41CB">
        <w:rPr>
          <w:rFonts w:ascii="Arial" w:eastAsiaTheme="minorHAnsi" w:hAnsi="Arial" w:cs="Arial"/>
          <w:bCs/>
          <w:sz w:val="20"/>
          <w:szCs w:val="20"/>
          <w:lang w:eastAsia="en-US"/>
        </w:rPr>
        <w:t>iglo</w:t>
      </w:r>
      <w:proofErr w:type="spellEnd"/>
      <w:r w:rsidRPr="008B41CB">
        <w:rPr>
          <w:rFonts w:ascii="Arial" w:eastAsiaTheme="minorHAnsi" w:hAnsi="Arial" w:cs="Arial"/>
          <w:bCs/>
          <w:sz w:val="20"/>
          <w:szCs w:val="20"/>
          <w:lang w:eastAsia="en-US"/>
        </w:rPr>
        <w:t xml:space="preserve"> Ideenküche schätzen. </w:t>
      </w:r>
      <w:r w:rsidR="00783AD0" w:rsidRPr="008B41CB">
        <w:rPr>
          <w:rFonts w:ascii="Arial" w:eastAsiaTheme="minorHAnsi" w:hAnsi="Arial" w:cs="Arial"/>
          <w:bCs/>
          <w:sz w:val="20"/>
          <w:szCs w:val="20"/>
          <w:lang w:eastAsia="en-US"/>
        </w:rPr>
        <w:t>Das neue Gericht hat eine cremige Textur</w:t>
      </w:r>
      <w:r w:rsidR="00B33CAB" w:rsidRPr="008B41CB">
        <w:rPr>
          <w:rFonts w:ascii="Arial" w:eastAsiaTheme="minorHAnsi" w:hAnsi="Arial" w:cs="Arial"/>
          <w:bCs/>
          <w:sz w:val="20"/>
          <w:szCs w:val="20"/>
          <w:lang w:eastAsia="en-US"/>
        </w:rPr>
        <w:t xml:space="preserve"> und vereint die Trendzutaten </w:t>
      </w:r>
      <w:r w:rsidR="00C86C33" w:rsidRPr="008B41CB">
        <w:rPr>
          <w:rFonts w:ascii="Arial" w:eastAsiaTheme="minorHAnsi" w:hAnsi="Arial" w:cs="Arial"/>
          <w:bCs/>
          <w:sz w:val="20"/>
          <w:szCs w:val="20"/>
          <w:lang w:eastAsia="en-US"/>
        </w:rPr>
        <w:t>Perl-Couscous</w:t>
      </w:r>
      <w:r w:rsidR="00B33CAB" w:rsidRPr="008B41CB">
        <w:rPr>
          <w:rFonts w:ascii="Arial" w:eastAsiaTheme="minorHAnsi" w:hAnsi="Arial" w:cs="Arial"/>
          <w:bCs/>
          <w:sz w:val="20"/>
          <w:szCs w:val="20"/>
          <w:lang w:eastAsia="en-US"/>
        </w:rPr>
        <w:t xml:space="preserve">, </w:t>
      </w:r>
      <w:r w:rsidR="00C86C33" w:rsidRPr="008B41CB">
        <w:rPr>
          <w:rFonts w:ascii="Arial" w:eastAsiaTheme="minorHAnsi" w:hAnsi="Arial" w:cs="Arial"/>
          <w:bCs/>
          <w:sz w:val="20"/>
          <w:szCs w:val="20"/>
          <w:lang w:eastAsia="en-US"/>
        </w:rPr>
        <w:t>Kürbis</w:t>
      </w:r>
      <w:r w:rsidR="00B33CAB" w:rsidRPr="008B41CB">
        <w:rPr>
          <w:rFonts w:ascii="Arial" w:eastAsiaTheme="minorHAnsi" w:hAnsi="Arial" w:cs="Arial"/>
          <w:bCs/>
          <w:sz w:val="20"/>
          <w:szCs w:val="20"/>
          <w:lang w:eastAsia="en-US"/>
        </w:rPr>
        <w:t xml:space="preserve">, </w:t>
      </w:r>
      <w:r w:rsidR="00C86C33" w:rsidRPr="008B41CB">
        <w:rPr>
          <w:rFonts w:ascii="Arial" w:eastAsiaTheme="minorHAnsi" w:hAnsi="Arial" w:cs="Arial"/>
          <w:bCs/>
          <w:sz w:val="20"/>
          <w:szCs w:val="20"/>
          <w:lang w:eastAsia="en-US"/>
        </w:rPr>
        <w:t>Linsen</w:t>
      </w:r>
      <w:r w:rsidR="00B33CAB" w:rsidRPr="008B41CB">
        <w:rPr>
          <w:rFonts w:ascii="Arial" w:eastAsiaTheme="minorHAnsi" w:hAnsi="Arial" w:cs="Arial"/>
          <w:bCs/>
          <w:sz w:val="20"/>
          <w:szCs w:val="20"/>
          <w:lang w:eastAsia="en-US"/>
        </w:rPr>
        <w:t xml:space="preserve">, Paprika und Grünkohl in einer ausgewogenen Rezeptur. </w:t>
      </w:r>
      <w:r w:rsidR="00783AD0" w:rsidRPr="008B41CB">
        <w:rPr>
          <w:rFonts w:ascii="Arial" w:eastAsiaTheme="minorHAnsi" w:hAnsi="Arial" w:cs="Arial"/>
          <w:bCs/>
          <w:sz w:val="20"/>
          <w:szCs w:val="20"/>
          <w:lang w:eastAsia="en-US"/>
        </w:rPr>
        <w:t>Die Ideenküche Perl-Couscous, Kürbis und Linsen ist zudem vegan</w:t>
      </w:r>
      <w:r w:rsidR="005A44FC" w:rsidRPr="008B41CB">
        <w:rPr>
          <w:rFonts w:ascii="Arial" w:eastAsiaTheme="minorHAnsi" w:hAnsi="Arial" w:cs="Arial"/>
          <w:bCs/>
          <w:sz w:val="20"/>
          <w:szCs w:val="20"/>
          <w:lang w:eastAsia="en-US"/>
        </w:rPr>
        <w:t xml:space="preserve"> und damit für alle Ernährungsformen geeignet – ob als Hauptmahlzeit oder als Beilage. </w:t>
      </w:r>
    </w:p>
    <w:p w14:paraId="6508A5BB" w14:textId="77777777" w:rsidR="00017F36" w:rsidRDefault="00017F36" w:rsidP="009C17CF">
      <w:pPr>
        <w:pStyle w:val="StandardWeb"/>
        <w:spacing w:before="0" w:beforeAutospacing="0" w:after="225" w:afterAutospacing="0" w:line="280" w:lineRule="atLeast"/>
        <w:rPr>
          <w:rFonts w:ascii="Arial" w:eastAsiaTheme="minorHAnsi" w:hAnsi="Arial" w:cs="Arial"/>
          <w:bCs/>
          <w:sz w:val="20"/>
          <w:szCs w:val="20"/>
          <w:lang w:eastAsia="en-US"/>
        </w:rPr>
      </w:pPr>
    </w:p>
    <w:p w14:paraId="45079DFD" w14:textId="77777777" w:rsidR="003605AB" w:rsidRDefault="003605AB" w:rsidP="009C17CF">
      <w:pPr>
        <w:pStyle w:val="StandardWeb"/>
        <w:spacing w:before="0" w:beforeAutospacing="0" w:after="225" w:afterAutospacing="0" w:line="280" w:lineRule="atLeast"/>
        <w:rPr>
          <w:rFonts w:ascii="Arial" w:eastAsiaTheme="minorHAnsi" w:hAnsi="Arial" w:cs="Arial"/>
          <w:bCs/>
          <w:sz w:val="20"/>
          <w:szCs w:val="20"/>
          <w:lang w:eastAsia="en-US"/>
        </w:rPr>
      </w:pPr>
    </w:p>
    <w:p w14:paraId="76BEF725" w14:textId="465261F6" w:rsidR="003605AB" w:rsidRPr="00FF5F16" w:rsidRDefault="00B55EB3" w:rsidP="003605AB">
      <w:pPr>
        <w:spacing w:line="240" w:lineRule="atLeast"/>
        <w:jc w:val="both"/>
        <w:rPr>
          <w:rFonts w:ascii="Arial" w:hAnsi="Arial" w:cs="Arial"/>
          <w:sz w:val="18"/>
          <w:lang w:val="de-AT"/>
        </w:rPr>
      </w:pPr>
      <w:r>
        <w:rPr>
          <w:rFonts w:ascii="Arial" w:hAnsi="Arial" w:cs="Arial"/>
          <w:sz w:val="18"/>
          <w:lang w:val="de-AT"/>
        </w:rPr>
        <w:t xml:space="preserve">Die Produkte sind ab sofort im </w:t>
      </w:r>
      <w:proofErr w:type="spellStart"/>
      <w:r w:rsidR="003605AB" w:rsidRPr="00F80038">
        <w:rPr>
          <w:rFonts w:ascii="Arial" w:hAnsi="Arial" w:cs="Arial"/>
          <w:sz w:val="18"/>
          <w:lang w:val="de-AT"/>
        </w:rPr>
        <w:t>im</w:t>
      </w:r>
      <w:proofErr w:type="spellEnd"/>
      <w:r w:rsidR="003605AB" w:rsidRPr="00F80038">
        <w:rPr>
          <w:rFonts w:ascii="Arial" w:hAnsi="Arial" w:cs="Arial"/>
          <w:sz w:val="18"/>
          <w:lang w:val="de-AT"/>
        </w:rPr>
        <w:t xml:space="preserve"> österreichischen Lebensmittelhandel</w:t>
      </w:r>
      <w:r>
        <w:rPr>
          <w:rFonts w:ascii="Arial" w:hAnsi="Arial" w:cs="Arial"/>
          <w:sz w:val="18"/>
          <w:lang w:val="de-AT"/>
        </w:rPr>
        <w:t xml:space="preserve"> erhältlich</w:t>
      </w:r>
      <w:r w:rsidR="003605AB" w:rsidRPr="00F80038">
        <w:rPr>
          <w:rFonts w:ascii="Arial" w:hAnsi="Arial" w:cs="Arial"/>
          <w:sz w:val="18"/>
          <w:lang w:val="de-AT"/>
        </w:rPr>
        <w:t xml:space="preserve"> (UVP</w:t>
      </w:r>
      <w:r w:rsidR="00936831">
        <w:rPr>
          <w:rFonts w:ascii="Arial" w:hAnsi="Arial" w:cs="Arial"/>
          <w:sz w:val="18"/>
          <w:lang w:val="de-AT"/>
        </w:rPr>
        <w:t xml:space="preserve"> Ideenküche</w:t>
      </w:r>
      <w:r w:rsidR="003605AB" w:rsidRPr="00F80038">
        <w:rPr>
          <w:rFonts w:ascii="Arial" w:hAnsi="Arial" w:cs="Arial"/>
          <w:sz w:val="18"/>
          <w:lang w:val="de-AT"/>
        </w:rPr>
        <w:t xml:space="preserve">: </w:t>
      </w:r>
      <w:r w:rsidR="003605AB">
        <w:rPr>
          <w:rFonts w:ascii="Arial" w:hAnsi="Arial" w:cs="Arial"/>
          <w:sz w:val="18"/>
          <w:lang w:val="de-AT"/>
        </w:rPr>
        <w:t>3</w:t>
      </w:r>
      <w:r w:rsidR="003605AB" w:rsidRPr="00F80038">
        <w:rPr>
          <w:rFonts w:ascii="Arial" w:hAnsi="Arial" w:cs="Arial"/>
          <w:sz w:val="18"/>
          <w:lang w:val="de-AT"/>
        </w:rPr>
        <w:t>,99 EUR</w:t>
      </w:r>
      <w:r w:rsidR="00936831">
        <w:rPr>
          <w:rFonts w:ascii="Arial" w:hAnsi="Arial" w:cs="Arial"/>
          <w:sz w:val="18"/>
          <w:lang w:val="de-AT"/>
        </w:rPr>
        <w:t xml:space="preserve"> / UVP vegane Dino Nuggets: 4,49 EUR</w:t>
      </w:r>
      <w:r w:rsidR="003605AB" w:rsidRPr="00F80038">
        <w:rPr>
          <w:rFonts w:ascii="Arial" w:hAnsi="Arial" w:cs="Arial"/>
          <w:sz w:val="18"/>
          <w:lang w:val="de-AT"/>
        </w:rPr>
        <w:t>). Jegliche empfohlenen Endverbraucherpreise sind unverbindliche Preisempfehlungen. Die Preisgestaltung liegt im Verantwortungsbereich des Handels.</w:t>
      </w:r>
    </w:p>
    <w:p w14:paraId="7C557D90" w14:textId="77777777" w:rsidR="003605AB" w:rsidRPr="008B41CB" w:rsidRDefault="003605AB" w:rsidP="009C17CF">
      <w:pPr>
        <w:pStyle w:val="StandardWeb"/>
        <w:spacing w:before="0" w:beforeAutospacing="0" w:after="225" w:afterAutospacing="0" w:line="280" w:lineRule="atLeast"/>
        <w:rPr>
          <w:rFonts w:ascii="Arial" w:eastAsiaTheme="minorHAnsi" w:hAnsi="Arial" w:cs="Arial"/>
          <w:bCs/>
          <w:sz w:val="20"/>
          <w:szCs w:val="20"/>
          <w:lang w:eastAsia="en-US"/>
        </w:rPr>
      </w:pPr>
    </w:p>
    <w:p w14:paraId="2025C1A5" w14:textId="000F6098" w:rsidR="009C17CF" w:rsidRPr="008B41CB" w:rsidRDefault="00E227C3" w:rsidP="009C17CF">
      <w:pPr>
        <w:pStyle w:val="standa1"/>
        <w:spacing w:line="276" w:lineRule="auto"/>
        <w:jc w:val="both"/>
        <w:rPr>
          <w:rFonts w:ascii="Arial" w:eastAsia="Times New Roman" w:hAnsi="Arial" w:cs="Arial"/>
          <w:b/>
          <w:iCs/>
          <w:sz w:val="18"/>
          <w:szCs w:val="18"/>
        </w:rPr>
      </w:pPr>
      <w:r>
        <w:rPr>
          <w:rFonts w:ascii="Arial" w:eastAsia="Times New Roman" w:hAnsi="Arial" w:cs="Arial"/>
          <w:b/>
          <w:iCs/>
          <w:sz w:val="18"/>
          <w:szCs w:val="18"/>
        </w:rPr>
        <w:t xml:space="preserve">Quellen: </w:t>
      </w:r>
    </w:p>
    <w:p w14:paraId="6382A3AB" w14:textId="63B3B40E" w:rsidR="009C17CF" w:rsidRPr="008B41CB" w:rsidRDefault="00E227C3" w:rsidP="009C17CF">
      <w:pPr>
        <w:widowControl w:val="0"/>
        <w:autoSpaceDE w:val="0"/>
        <w:autoSpaceDN w:val="0"/>
        <w:adjustRightInd w:val="0"/>
        <w:spacing w:after="240"/>
        <w:contextualSpacing/>
        <w:outlineLvl w:val="0"/>
        <w:rPr>
          <w:rFonts w:ascii="Arial" w:hAnsi="Arial" w:cs="Arial"/>
          <w:sz w:val="18"/>
          <w:szCs w:val="18"/>
          <w:lang w:val="de-AT"/>
        </w:rPr>
      </w:pPr>
      <w:r>
        <w:rPr>
          <w:rFonts w:ascii="Arial" w:hAnsi="Arial" w:cs="Arial"/>
          <w:sz w:val="18"/>
          <w:szCs w:val="18"/>
          <w:lang w:val="de-AT"/>
        </w:rPr>
        <w:t>*</w:t>
      </w:r>
      <w:r w:rsidR="009C17CF" w:rsidRPr="008B41CB">
        <w:rPr>
          <w:rFonts w:ascii="Arial" w:hAnsi="Arial" w:cs="Arial"/>
          <w:sz w:val="18"/>
          <w:szCs w:val="18"/>
          <w:lang w:val="de-AT"/>
        </w:rPr>
        <w:t xml:space="preserve">Für die </w:t>
      </w:r>
      <w:proofErr w:type="spellStart"/>
      <w:r w:rsidR="009C17CF" w:rsidRPr="008B41CB">
        <w:rPr>
          <w:rFonts w:ascii="Arial" w:hAnsi="Arial" w:cs="Arial"/>
          <w:sz w:val="18"/>
          <w:szCs w:val="18"/>
          <w:lang w:val="de-AT"/>
        </w:rPr>
        <w:t>iglo</w:t>
      </w:r>
      <w:proofErr w:type="spellEnd"/>
      <w:r w:rsidR="009C17CF" w:rsidRPr="008B41CB">
        <w:rPr>
          <w:rFonts w:ascii="Arial" w:hAnsi="Arial" w:cs="Arial"/>
          <w:sz w:val="18"/>
          <w:szCs w:val="18"/>
          <w:lang w:val="de-AT"/>
        </w:rPr>
        <w:t xml:space="preserve">-Trendstudie hat Integral Markt- und Meinungsforschung im </w:t>
      </w:r>
      <w:r w:rsidR="000C0C45" w:rsidRPr="008B41CB">
        <w:rPr>
          <w:rFonts w:ascii="Arial" w:hAnsi="Arial" w:cs="Arial"/>
          <w:sz w:val="18"/>
          <w:szCs w:val="18"/>
          <w:lang w:val="de-AT"/>
        </w:rPr>
        <w:t>März</w:t>
      </w:r>
      <w:r w:rsidR="009C17CF" w:rsidRPr="008B41CB">
        <w:rPr>
          <w:rFonts w:ascii="Arial" w:hAnsi="Arial" w:cs="Arial"/>
          <w:sz w:val="18"/>
          <w:szCs w:val="18"/>
          <w:lang w:val="de-AT"/>
        </w:rPr>
        <w:t xml:space="preserve"> 202</w:t>
      </w:r>
      <w:r w:rsidR="000C0C45" w:rsidRPr="008B41CB">
        <w:rPr>
          <w:rFonts w:ascii="Arial" w:hAnsi="Arial" w:cs="Arial"/>
          <w:sz w:val="18"/>
          <w:szCs w:val="18"/>
          <w:lang w:val="de-AT"/>
        </w:rPr>
        <w:t xml:space="preserve">3 </w:t>
      </w:r>
      <w:r w:rsidR="009C17CF" w:rsidRPr="008B41CB">
        <w:rPr>
          <w:rFonts w:ascii="Arial" w:hAnsi="Arial" w:cs="Arial"/>
          <w:sz w:val="18"/>
          <w:szCs w:val="18"/>
          <w:lang w:val="de-AT"/>
        </w:rPr>
        <w:t xml:space="preserve">für </w:t>
      </w:r>
      <w:proofErr w:type="spellStart"/>
      <w:r w:rsidR="009C17CF" w:rsidRPr="008B41CB">
        <w:rPr>
          <w:rFonts w:ascii="Arial" w:hAnsi="Arial" w:cs="Arial"/>
          <w:sz w:val="18"/>
          <w:szCs w:val="18"/>
          <w:lang w:val="de-AT"/>
        </w:rPr>
        <w:t>iglo</w:t>
      </w:r>
      <w:proofErr w:type="spellEnd"/>
      <w:r w:rsidR="009C17CF" w:rsidRPr="008B41CB">
        <w:rPr>
          <w:rFonts w:ascii="Arial" w:hAnsi="Arial" w:cs="Arial"/>
          <w:sz w:val="18"/>
          <w:szCs w:val="18"/>
          <w:lang w:val="de-AT"/>
        </w:rPr>
        <w:t xml:space="preserve"> Österreich 1.0</w:t>
      </w:r>
      <w:r w:rsidR="000C0C45" w:rsidRPr="008B41CB">
        <w:rPr>
          <w:rFonts w:ascii="Arial" w:hAnsi="Arial" w:cs="Arial"/>
          <w:sz w:val="18"/>
          <w:szCs w:val="18"/>
          <w:lang w:val="de-AT"/>
        </w:rPr>
        <w:t>15</w:t>
      </w:r>
      <w:r w:rsidR="009C17CF" w:rsidRPr="008B41CB">
        <w:rPr>
          <w:rFonts w:ascii="Arial" w:hAnsi="Arial" w:cs="Arial"/>
          <w:sz w:val="18"/>
          <w:szCs w:val="18"/>
          <w:lang w:val="de-AT"/>
        </w:rPr>
        <w:t xml:space="preserve"> Österreicher/innen von 18 bis 69 Jahren online repräsentativ für diese Zielgruppe befragt.</w:t>
      </w:r>
    </w:p>
    <w:p w14:paraId="2833E068" w14:textId="77777777" w:rsidR="009C17CF" w:rsidRPr="008B41CB" w:rsidRDefault="009C17CF" w:rsidP="009C17CF">
      <w:pPr>
        <w:pStyle w:val="standa1"/>
        <w:spacing w:line="276" w:lineRule="auto"/>
        <w:jc w:val="both"/>
        <w:rPr>
          <w:rFonts w:ascii="Arial" w:eastAsia="Times New Roman" w:hAnsi="Arial" w:cs="Arial"/>
          <w:b/>
          <w:iCs/>
          <w:sz w:val="18"/>
          <w:szCs w:val="18"/>
        </w:rPr>
      </w:pPr>
    </w:p>
    <w:p w14:paraId="6934C188" w14:textId="77777777" w:rsidR="009C17CF" w:rsidRPr="008B41CB" w:rsidRDefault="009C17CF" w:rsidP="009C17CF">
      <w:pPr>
        <w:pStyle w:val="standa1"/>
        <w:spacing w:line="276" w:lineRule="auto"/>
        <w:jc w:val="both"/>
        <w:rPr>
          <w:rFonts w:ascii="Arial" w:eastAsia="Times New Roman" w:hAnsi="Arial" w:cs="Arial"/>
          <w:b/>
          <w:iCs/>
          <w:sz w:val="18"/>
          <w:szCs w:val="18"/>
        </w:rPr>
      </w:pPr>
      <w:r w:rsidRPr="008B41CB">
        <w:rPr>
          <w:rFonts w:ascii="Arial" w:eastAsia="Times New Roman" w:hAnsi="Arial" w:cs="Arial"/>
          <w:b/>
          <w:iCs/>
          <w:sz w:val="18"/>
          <w:szCs w:val="18"/>
        </w:rPr>
        <w:t xml:space="preserve">Über </w:t>
      </w:r>
      <w:proofErr w:type="spellStart"/>
      <w:r w:rsidRPr="008B41CB">
        <w:rPr>
          <w:rFonts w:ascii="Arial" w:eastAsia="Times New Roman" w:hAnsi="Arial" w:cs="Arial"/>
          <w:b/>
          <w:iCs/>
          <w:sz w:val="18"/>
          <w:szCs w:val="18"/>
        </w:rPr>
        <w:t>iglo</w:t>
      </w:r>
      <w:proofErr w:type="spellEnd"/>
      <w:r w:rsidRPr="008B41CB">
        <w:rPr>
          <w:rFonts w:ascii="Arial" w:eastAsia="Times New Roman" w:hAnsi="Arial" w:cs="Arial"/>
          <w:b/>
          <w:iCs/>
          <w:sz w:val="18"/>
          <w:szCs w:val="18"/>
        </w:rPr>
        <w:t xml:space="preserve"> Österreich</w:t>
      </w:r>
    </w:p>
    <w:p w14:paraId="27F170C0" w14:textId="77777777" w:rsidR="009C17CF" w:rsidRPr="008B41CB" w:rsidRDefault="009C17CF" w:rsidP="009C17CF">
      <w:pPr>
        <w:rPr>
          <w:rFonts w:ascii="Arial" w:hAnsi="Arial" w:cs="Arial"/>
          <w:sz w:val="18"/>
          <w:szCs w:val="18"/>
          <w:lang w:val="de-AT"/>
        </w:rPr>
      </w:pPr>
      <w:r w:rsidRPr="008B41CB">
        <w:rPr>
          <w:rFonts w:ascii="Arial" w:hAnsi="Arial" w:cs="Arial"/>
          <w:sz w:val="18"/>
          <w:szCs w:val="18"/>
          <w:lang w:val="de-AT"/>
        </w:rPr>
        <w:lastRenderedPageBreak/>
        <w:t xml:space="preserve">Die Iglo Austria GmbH mit Sitz in Wien ist bereits seit 1966 in Österreich tätig und ist Teil der Nomad Foods Group, die in derzeit 22 Ländern Tiefkühlprodukte vertreibt. Die Marke </w:t>
      </w:r>
      <w:proofErr w:type="spellStart"/>
      <w:r w:rsidRPr="008B41CB">
        <w:rPr>
          <w:rFonts w:ascii="Arial" w:hAnsi="Arial" w:cs="Arial"/>
          <w:sz w:val="18"/>
          <w:szCs w:val="18"/>
          <w:lang w:val="de-AT"/>
        </w:rPr>
        <w:t>iglo</w:t>
      </w:r>
      <w:proofErr w:type="spellEnd"/>
      <w:r w:rsidRPr="008B41CB">
        <w:rPr>
          <w:rFonts w:ascii="Arial" w:hAnsi="Arial" w:cs="Arial"/>
          <w:sz w:val="18"/>
          <w:szCs w:val="18"/>
          <w:lang w:val="de-AT"/>
        </w:rPr>
        <w:t xml:space="preserve"> ist die zweitgrößte Lebensmittelmarke Österreichs* und Marktführer im Bereich Tiefkühlkost. Das Unternehmen wird von Markus Fahrnberger-Schweizer als Geschäftsführer geleitet, beschäftigt rund 80 Mitarbeiter und sichert über Partner aus Anbau, Produktion und Logistik rund 1000 weitere Arbeitsplätze in Österreich. Das Sortiment von </w:t>
      </w:r>
      <w:proofErr w:type="spellStart"/>
      <w:r w:rsidRPr="008B41CB">
        <w:rPr>
          <w:rFonts w:ascii="Arial" w:hAnsi="Arial" w:cs="Arial"/>
          <w:sz w:val="18"/>
          <w:szCs w:val="18"/>
          <w:lang w:val="de-AT"/>
        </w:rPr>
        <w:t>iglo</w:t>
      </w:r>
      <w:proofErr w:type="spellEnd"/>
      <w:r w:rsidRPr="008B41CB">
        <w:rPr>
          <w:rFonts w:ascii="Arial" w:hAnsi="Arial" w:cs="Arial"/>
          <w:sz w:val="18"/>
          <w:szCs w:val="18"/>
          <w:lang w:val="de-AT"/>
        </w:rPr>
        <w:t xml:space="preserve"> umfasst rund 240 Produkte aus den Kategorien Fisch und Meeresfrüchte, Gemüse, Kräuter, Erdäpfel, Geflügelspezialitäten, Fertiggerichte und Mehlspeisen. Die Produkte stammen aus den jeweils besten Regionen – das Gemüse etwa seit Jahrzehnten aus dem Marchfeld, die </w:t>
      </w:r>
      <w:proofErr w:type="spellStart"/>
      <w:r w:rsidRPr="008B41CB">
        <w:rPr>
          <w:rFonts w:ascii="Arial" w:hAnsi="Arial" w:cs="Arial"/>
          <w:sz w:val="18"/>
          <w:szCs w:val="18"/>
          <w:lang w:val="de-AT"/>
        </w:rPr>
        <w:t>iglo</w:t>
      </w:r>
      <w:proofErr w:type="spellEnd"/>
      <w:r w:rsidRPr="008B41CB">
        <w:rPr>
          <w:rFonts w:ascii="Arial" w:hAnsi="Arial" w:cs="Arial"/>
          <w:sz w:val="18"/>
          <w:szCs w:val="18"/>
          <w:lang w:val="de-AT"/>
        </w:rPr>
        <w:t xml:space="preserve"> Schmankerl aus dem Ennstal. Getreu dem Motto „Iss was Gscheit’s!“ gelten höchste Qualitätsstandards und alle Produkte werden ohne zugesetzte Geschmacksverstärker oder künstliche Farb- und Aromastoffe hergestellt. </w:t>
      </w:r>
      <w:proofErr w:type="spellStart"/>
      <w:r w:rsidRPr="008B41CB">
        <w:rPr>
          <w:rFonts w:ascii="Arial" w:hAnsi="Arial" w:cs="Arial"/>
          <w:sz w:val="18"/>
          <w:szCs w:val="18"/>
          <w:lang w:val="de-AT"/>
        </w:rPr>
        <w:t>iglo</w:t>
      </w:r>
      <w:proofErr w:type="spellEnd"/>
      <w:r w:rsidRPr="008B41CB">
        <w:rPr>
          <w:rFonts w:ascii="Arial" w:hAnsi="Arial" w:cs="Arial"/>
          <w:sz w:val="18"/>
          <w:szCs w:val="18"/>
          <w:lang w:val="de-AT"/>
        </w:rPr>
        <w:t xml:space="preserve"> setzt sich zudem für ressourcenschonende und nachhaltige Produktionsweisen ein. So war </w:t>
      </w:r>
      <w:proofErr w:type="spellStart"/>
      <w:r w:rsidRPr="008B41CB">
        <w:rPr>
          <w:rFonts w:ascii="Arial" w:hAnsi="Arial" w:cs="Arial"/>
          <w:sz w:val="18"/>
          <w:szCs w:val="18"/>
          <w:lang w:val="de-AT"/>
        </w:rPr>
        <w:t>iglo</w:t>
      </w:r>
      <w:proofErr w:type="spellEnd"/>
      <w:r w:rsidRPr="008B41CB">
        <w:rPr>
          <w:rFonts w:ascii="Arial" w:hAnsi="Arial" w:cs="Arial"/>
          <w:sz w:val="18"/>
          <w:szCs w:val="18"/>
          <w:lang w:val="de-AT"/>
        </w:rPr>
        <w:t xml:space="preserve"> u.a. die erste Marke Österreichs mit 100 Prozent MSC-zertifizierten Meeresfischen. </w:t>
      </w:r>
    </w:p>
    <w:p w14:paraId="747F3044" w14:textId="77777777" w:rsidR="009C17CF" w:rsidRPr="008B41CB" w:rsidRDefault="009C17CF" w:rsidP="009C17CF">
      <w:pPr>
        <w:rPr>
          <w:rFonts w:ascii="Arial" w:hAnsi="Arial" w:cs="Arial"/>
          <w:sz w:val="18"/>
          <w:szCs w:val="18"/>
          <w:lang w:val="de-AT"/>
        </w:rPr>
      </w:pPr>
      <w:r w:rsidRPr="008B41CB">
        <w:rPr>
          <w:rFonts w:ascii="Arial" w:hAnsi="Arial" w:cs="Arial"/>
          <w:sz w:val="18"/>
          <w:szCs w:val="18"/>
          <w:lang w:val="de-AT"/>
        </w:rPr>
        <w:t xml:space="preserve">Mehr dazu auf </w:t>
      </w:r>
      <w:r w:rsidR="00000000">
        <w:fldChar w:fldCharType="begin"/>
      </w:r>
      <w:r w:rsidR="00000000" w:rsidRPr="00DF61CD">
        <w:rPr>
          <w:lang w:val="de-AT"/>
        </w:rPr>
        <w:instrText>HYPERLINK "http://www.iglo.at"</w:instrText>
      </w:r>
      <w:r w:rsidR="00000000">
        <w:fldChar w:fldCharType="separate"/>
      </w:r>
      <w:r w:rsidRPr="008B41CB">
        <w:rPr>
          <w:rFonts w:ascii="Arial" w:hAnsi="Arial" w:cs="Arial"/>
          <w:sz w:val="18"/>
          <w:szCs w:val="18"/>
          <w:lang w:val="de-AT"/>
        </w:rPr>
        <w:t>www.iglo.at</w:t>
      </w:r>
      <w:r w:rsidR="00000000">
        <w:rPr>
          <w:rFonts w:ascii="Arial" w:hAnsi="Arial" w:cs="Arial"/>
          <w:sz w:val="18"/>
          <w:szCs w:val="18"/>
          <w:lang w:val="de-AT"/>
        </w:rPr>
        <w:fldChar w:fldCharType="end"/>
      </w:r>
      <w:r w:rsidRPr="008B41CB">
        <w:rPr>
          <w:rFonts w:ascii="Arial" w:hAnsi="Arial" w:cs="Arial"/>
          <w:sz w:val="18"/>
          <w:szCs w:val="18"/>
          <w:lang w:val="de-AT"/>
        </w:rPr>
        <w:t xml:space="preserve"> und </w:t>
      </w:r>
      <w:r w:rsidR="00000000">
        <w:fldChar w:fldCharType="begin"/>
      </w:r>
      <w:r w:rsidR="00000000" w:rsidRPr="00DF61CD">
        <w:rPr>
          <w:lang w:val="de-AT"/>
        </w:rPr>
        <w:instrText>HYPERLINK "http://www.facebook.com/iglo.at"</w:instrText>
      </w:r>
      <w:r w:rsidR="00000000">
        <w:fldChar w:fldCharType="separate"/>
      </w:r>
      <w:r w:rsidRPr="008B41CB">
        <w:rPr>
          <w:rFonts w:ascii="Arial" w:hAnsi="Arial" w:cs="Arial"/>
          <w:sz w:val="18"/>
          <w:szCs w:val="18"/>
          <w:lang w:val="de-AT"/>
        </w:rPr>
        <w:t>www.facebook.com/iglo.at</w:t>
      </w:r>
      <w:r w:rsidR="00000000">
        <w:rPr>
          <w:rFonts w:ascii="Arial" w:hAnsi="Arial" w:cs="Arial"/>
          <w:sz w:val="18"/>
          <w:szCs w:val="18"/>
          <w:lang w:val="de-AT"/>
        </w:rPr>
        <w:fldChar w:fldCharType="end"/>
      </w:r>
      <w:r w:rsidRPr="008B41CB">
        <w:rPr>
          <w:rFonts w:ascii="Arial" w:hAnsi="Arial" w:cs="Arial"/>
          <w:sz w:val="18"/>
          <w:szCs w:val="18"/>
          <w:lang w:val="de-AT"/>
        </w:rPr>
        <w:t>.</w:t>
      </w:r>
    </w:p>
    <w:p w14:paraId="4E6B9B96" w14:textId="77777777" w:rsidR="009C17CF" w:rsidRPr="008B41CB" w:rsidRDefault="009C17CF" w:rsidP="009C17CF">
      <w:pPr>
        <w:rPr>
          <w:rFonts w:ascii="Arial" w:eastAsia="Times New Roman" w:hAnsi="Arial" w:cs="Arial"/>
          <w:iCs/>
          <w:sz w:val="18"/>
          <w:szCs w:val="18"/>
          <w:lang w:val="de-AT" w:eastAsia="de-AT"/>
        </w:rPr>
      </w:pPr>
    </w:p>
    <w:p w14:paraId="113C9F23" w14:textId="77777777" w:rsidR="009C17CF" w:rsidRPr="008B41CB" w:rsidRDefault="009C17CF" w:rsidP="009C17CF">
      <w:pPr>
        <w:rPr>
          <w:rFonts w:ascii="Arial" w:eastAsia="Times New Roman" w:hAnsi="Arial" w:cs="Arial"/>
          <w:iCs/>
          <w:sz w:val="18"/>
          <w:szCs w:val="18"/>
          <w:lang w:val="de-AT" w:eastAsia="de-AT"/>
        </w:rPr>
      </w:pPr>
      <w:r w:rsidRPr="008B41CB">
        <w:rPr>
          <w:rFonts w:ascii="Arial" w:eastAsia="Times New Roman" w:hAnsi="Arial" w:cs="Arial"/>
          <w:iCs/>
          <w:sz w:val="18"/>
          <w:szCs w:val="18"/>
          <w:lang w:val="de-AT" w:eastAsia="de-AT"/>
        </w:rPr>
        <w:t xml:space="preserve">*Quelle: A.C. Nielsen, Market Track, Lebensmittelhandel Total, Umsatz Österreich, LH inkl. H/L, (Stand KW 32 2020). </w:t>
      </w:r>
    </w:p>
    <w:p w14:paraId="6D1D49A8" w14:textId="666743CE" w:rsidR="002B1DE8" w:rsidRPr="008B41CB" w:rsidRDefault="002B1DE8" w:rsidP="0055738E">
      <w:pPr>
        <w:rPr>
          <w:rFonts w:ascii="Arial" w:hAnsi="Arial" w:cs="Arial"/>
          <w:sz w:val="18"/>
          <w:szCs w:val="18"/>
          <w:lang w:val="de-AT"/>
        </w:rPr>
      </w:pPr>
    </w:p>
    <w:p w14:paraId="22A11DB0" w14:textId="77777777" w:rsidR="00260A97" w:rsidRPr="008B41CB" w:rsidRDefault="00260A97" w:rsidP="0055738E">
      <w:pPr>
        <w:rPr>
          <w:rFonts w:ascii="Arial" w:hAnsi="Arial" w:cs="Arial"/>
          <w:sz w:val="18"/>
          <w:szCs w:val="18"/>
          <w:lang w:val="de-AT"/>
        </w:rPr>
      </w:pPr>
    </w:p>
    <w:p w14:paraId="604C5CC3" w14:textId="77777777" w:rsidR="00434BB4" w:rsidRPr="008B41CB" w:rsidRDefault="00434BB4" w:rsidP="006B3F7A">
      <w:pPr>
        <w:pStyle w:val="standa1"/>
        <w:spacing w:line="276" w:lineRule="auto"/>
        <w:jc w:val="both"/>
        <w:rPr>
          <w:rFonts w:ascii="Arial" w:eastAsia="Times New Roman" w:hAnsi="Arial" w:cs="Arial"/>
          <w:b/>
          <w:iCs/>
          <w:sz w:val="18"/>
          <w:szCs w:val="18"/>
        </w:rPr>
        <w:sectPr w:rsidR="00434BB4" w:rsidRPr="008B41CB">
          <w:headerReference w:type="default" r:id="rId7"/>
          <w:pgSz w:w="11906" w:h="16838"/>
          <w:pgMar w:top="1417" w:right="1417" w:bottom="1134" w:left="1417" w:header="708" w:footer="708" w:gutter="0"/>
          <w:cols w:space="708"/>
          <w:docGrid w:linePitch="360"/>
        </w:sectPr>
      </w:pPr>
    </w:p>
    <w:p w14:paraId="167F6691" w14:textId="1DE7FC01" w:rsidR="006B3F7A" w:rsidRPr="008B41CB" w:rsidRDefault="006B3F7A" w:rsidP="006B3F7A">
      <w:pPr>
        <w:pStyle w:val="standa1"/>
        <w:spacing w:line="276" w:lineRule="auto"/>
        <w:jc w:val="both"/>
        <w:rPr>
          <w:rFonts w:ascii="Arial" w:eastAsia="Times New Roman" w:hAnsi="Arial" w:cs="Arial"/>
          <w:b/>
          <w:iCs/>
          <w:sz w:val="18"/>
          <w:szCs w:val="18"/>
        </w:rPr>
      </w:pPr>
      <w:r w:rsidRPr="008B41CB">
        <w:rPr>
          <w:rFonts w:ascii="Arial" w:eastAsia="Times New Roman" w:hAnsi="Arial" w:cs="Arial"/>
          <w:b/>
          <w:iCs/>
          <w:sz w:val="18"/>
          <w:szCs w:val="18"/>
        </w:rPr>
        <w:t xml:space="preserve">Kontakt für Rückfragen: </w:t>
      </w:r>
    </w:p>
    <w:p w14:paraId="09CF6D21" w14:textId="77777777" w:rsidR="006B3F7A" w:rsidRPr="008B41CB" w:rsidRDefault="006B3F7A" w:rsidP="0055738E">
      <w:pPr>
        <w:rPr>
          <w:rFonts w:ascii="Arial" w:hAnsi="Arial" w:cs="Arial"/>
          <w:sz w:val="18"/>
          <w:szCs w:val="18"/>
          <w:lang w:val="de-AT"/>
        </w:rPr>
        <w:sectPr w:rsidR="006B3F7A" w:rsidRPr="008B41CB" w:rsidSect="00434BB4">
          <w:type w:val="continuous"/>
          <w:pgSz w:w="11906" w:h="16838"/>
          <w:pgMar w:top="1417" w:right="1417" w:bottom="1134" w:left="1417" w:header="708" w:footer="708" w:gutter="0"/>
          <w:cols w:space="708"/>
          <w:docGrid w:linePitch="360"/>
        </w:sectPr>
      </w:pPr>
    </w:p>
    <w:p w14:paraId="157CB988" w14:textId="14CED52D" w:rsidR="006B3F7A" w:rsidRPr="008B41CB" w:rsidRDefault="006B3F7A" w:rsidP="0055738E">
      <w:pPr>
        <w:rPr>
          <w:rFonts w:ascii="Arial" w:hAnsi="Arial" w:cs="Arial"/>
          <w:sz w:val="18"/>
          <w:szCs w:val="18"/>
          <w:lang w:val="de-AT"/>
        </w:rPr>
      </w:pPr>
      <w:proofErr w:type="spellStart"/>
      <w:r w:rsidRPr="008B41CB">
        <w:rPr>
          <w:rFonts w:ascii="Arial" w:hAnsi="Arial" w:cs="Arial"/>
          <w:sz w:val="18"/>
          <w:szCs w:val="18"/>
          <w:lang w:val="de-AT"/>
        </w:rPr>
        <w:t>Factor</w:t>
      </w:r>
      <w:proofErr w:type="spellEnd"/>
      <w:r w:rsidRPr="008B41CB">
        <w:rPr>
          <w:rFonts w:ascii="Arial" w:hAnsi="Arial" w:cs="Arial"/>
          <w:sz w:val="18"/>
          <w:szCs w:val="18"/>
          <w:lang w:val="de-AT"/>
        </w:rPr>
        <w:t xml:space="preserve"> C3 </w:t>
      </w:r>
      <w:proofErr w:type="spellStart"/>
      <w:r w:rsidRPr="008B41CB">
        <w:rPr>
          <w:rFonts w:ascii="Arial" w:hAnsi="Arial" w:cs="Arial"/>
          <w:sz w:val="18"/>
          <w:szCs w:val="18"/>
          <w:lang w:val="de-AT"/>
        </w:rPr>
        <w:t>e.U</w:t>
      </w:r>
      <w:proofErr w:type="spellEnd"/>
      <w:r w:rsidRPr="008B41CB">
        <w:rPr>
          <w:rFonts w:ascii="Arial" w:hAnsi="Arial" w:cs="Arial"/>
          <w:sz w:val="18"/>
          <w:szCs w:val="18"/>
          <w:lang w:val="de-AT"/>
        </w:rPr>
        <w:t>.</w:t>
      </w:r>
    </w:p>
    <w:p w14:paraId="4CF4DC13" w14:textId="7A6DDF07" w:rsidR="006B3F7A" w:rsidRPr="008B41CB" w:rsidRDefault="006B3F7A" w:rsidP="0055738E">
      <w:pPr>
        <w:rPr>
          <w:rFonts w:ascii="Arial" w:hAnsi="Arial" w:cs="Arial"/>
          <w:sz w:val="18"/>
          <w:szCs w:val="18"/>
          <w:lang w:val="de-AT"/>
        </w:rPr>
      </w:pPr>
      <w:r w:rsidRPr="008B41CB">
        <w:rPr>
          <w:rFonts w:ascii="Arial" w:hAnsi="Arial" w:cs="Arial"/>
          <w:sz w:val="18"/>
          <w:szCs w:val="18"/>
          <w:lang w:val="de-AT"/>
        </w:rPr>
        <w:t>Magdalena Lechner</w:t>
      </w:r>
    </w:p>
    <w:p w14:paraId="6C8F8D23" w14:textId="77777777" w:rsidR="00434BB4" w:rsidRPr="008B41CB" w:rsidRDefault="00434BB4" w:rsidP="00C97887">
      <w:pPr>
        <w:rPr>
          <w:rFonts w:ascii="Arial" w:hAnsi="Arial" w:cs="Arial"/>
          <w:sz w:val="18"/>
          <w:szCs w:val="18"/>
          <w:lang w:val="de-AT"/>
        </w:rPr>
        <w:sectPr w:rsidR="00434BB4" w:rsidRPr="008B41CB" w:rsidSect="00434BB4">
          <w:type w:val="continuous"/>
          <w:pgSz w:w="11906" w:h="16838"/>
          <w:pgMar w:top="1417" w:right="1417" w:bottom="1134" w:left="1417" w:header="708" w:footer="708" w:gutter="0"/>
          <w:cols w:space="708"/>
          <w:docGrid w:linePitch="360"/>
        </w:sectPr>
      </w:pPr>
    </w:p>
    <w:p w14:paraId="3BA59285" w14:textId="735E3C68" w:rsidR="006B3F7A" w:rsidRPr="008B41CB" w:rsidRDefault="006B3F7A" w:rsidP="00C97887">
      <w:pPr>
        <w:rPr>
          <w:rStyle w:val="Hyperlink"/>
          <w:rFonts w:ascii="Arial" w:hAnsi="Arial" w:cs="Arial"/>
          <w:color w:val="auto"/>
          <w:sz w:val="18"/>
          <w:szCs w:val="18"/>
          <w:u w:val="none"/>
          <w:lang w:val="de-AT"/>
        </w:rPr>
        <w:sectPr w:rsidR="006B3F7A" w:rsidRPr="008B41CB" w:rsidSect="006B3F7A">
          <w:type w:val="continuous"/>
          <w:pgSz w:w="11906" w:h="16838"/>
          <w:pgMar w:top="1417" w:right="1417" w:bottom="1134" w:left="1417" w:header="708" w:footer="708" w:gutter="0"/>
          <w:cols w:num="2" w:space="708"/>
          <w:docGrid w:linePitch="360"/>
        </w:sectPr>
      </w:pPr>
      <w:r w:rsidRPr="008B41CB">
        <w:rPr>
          <w:rFonts w:ascii="Arial" w:hAnsi="Arial" w:cs="Arial"/>
          <w:sz w:val="18"/>
          <w:szCs w:val="18"/>
          <w:lang w:val="de-AT"/>
        </w:rPr>
        <w:t xml:space="preserve">Tel: </w:t>
      </w:r>
      <w:r w:rsidR="0055738E" w:rsidRPr="008B41CB">
        <w:rPr>
          <w:rFonts w:ascii="Arial" w:hAnsi="Arial" w:cs="Arial"/>
          <w:sz w:val="18"/>
          <w:szCs w:val="18"/>
          <w:lang w:val="de-AT"/>
        </w:rPr>
        <w:t xml:space="preserve">+43 </w:t>
      </w:r>
      <w:r w:rsidRPr="008B41CB">
        <w:rPr>
          <w:rFonts w:ascii="Arial" w:hAnsi="Arial" w:cs="Arial"/>
          <w:sz w:val="18"/>
          <w:szCs w:val="18"/>
          <w:lang w:val="de-AT"/>
        </w:rPr>
        <w:t>(0)650 4</w:t>
      </w:r>
      <w:r w:rsidR="00E15412" w:rsidRPr="008B41CB">
        <w:rPr>
          <w:rFonts w:ascii="Arial" w:hAnsi="Arial" w:cs="Arial"/>
          <w:sz w:val="18"/>
          <w:szCs w:val="18"/>
          <w:lang w:val="de-AT"/>
        </w:rPr>
        <w:t>2</w:t>
      </w:r>
      <w:r w:rsidRPr="008B41CB">
        <w:rPr>
          <w:rFonts w:ascii="Arial" w:hAnsi="Arial" w:cs="Arial"/>
          <w:sz w:val="18"/>
          <w:szCs w:val="18"/>
          <w:lang w:val="de-AT"/>
        </w:rPr>
        <w:t xml:space="preserve"> 35 088</w:t>
      </w:r>
      <w:r w:rsidR="0055738E" w:rsidRPr="008B41CB">
        <w:rPr>
          <w:rFonts w:ascii="Arial" w:hAnsi="Arial" w:cs="Arial"/>
          <w:sz w:val="18"/>
          <w:szCs w:val="18"/>
          <w:lang w:val="de-AT"/>
        </w:rPr>
        <w:br/>
      </w:r>
      <w:r w:rsidRPr="008B41CB">
        <w:rPr>
          <w:rFonts w:ascii="Arial" w:hAnsi="Arial" w:cs="Arial"/>
          <w:sz w:val="18"/>
          <w:szCs w:val="18"/>
          <w:lang w:val="de-AT"/>
        </w:rPr>
        <w:t xml:space="preserve">Mail: </w:t>
      </w:r>
      <w:hyperlink r:id="rId8" w:history="1">
        <w:r w:rsidRPr="008B41CB">
          <w:rPr>
            <w:rStyle w:val="Hyperlink"/>
            <w:rFonts w:ascii="Arial" w:hAnsi="Arial" w:cs="Arial"/>
            <w:sz w:val="18"/>
            <w:szCs w:val="18"/>
            <w:lang w:val="de-AT"/>
          </w:rPr>
          <w:t>m.lechner@factor-c.at</w:t>
        </w:r>
      </w:hyperlink>
    </w:p>
    <w:p w14:paraId="67580618" w14:textId="759A4DBF" w:rsidR="004C607B" w:rsidRPr="008B41CB" w:rsidRDefault="004C607B" w:rsidP="0055738E">
      <w:pPr>
        <w:ind w:right="-312"/>
        <w:jc w:val="both"/>
        <w:outlineLvl w:val="0"/>
        <w:rPr>
          <w:rStyle w:val="Hyperlink"/>
          <w:rFonts w:ascii="Arial" w:eastAsia="Times New Roman" w:hAnsi="Arial" w:cs="Arial"/>
          <w:sz w:val="18"/>
          <w:szCs w:val="18"/>
          <w:lang w:val="de-AT"/>
        </w:rPr>
      </w:pPr>
    </w:p>
    <w:sectPr w:rsidR="004C607B" w:rsidRPr="008B41CB" w:rsidSect="006B3F7A">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B5DB0" w14:textId="77777777" w:rsidR="00AA3E08" w:rsidRDefault="00AA3E08" w:rsidP="009A02A6">
      <w:r>
        <w:separator/>
      </w:r>
    </w:p>
  </w:endnote>
  <w:endnote w:type="continuationSeparator" w:id="0">
    <w:p w14:paraId="012807ED" w14:textId="77777777" w:rsidR="00AA3E08" w:rsidRDefault="00AA3E08" w:rsidP="009A0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59E8E" w14:textId="77777777" w:rsidR="00AA3E08" w:rsidRDefault="00AA3E08" w:rsidP="009A02A6">
      <w:r>
        <w:separator/>
      </w:r>
    </w:p>
  </w:footnote>
  <w:footnote w:type="continuationSeparator" w:id="0">
    <w:p w14:paraId="326D8C57" w14:textId="77777777" w:rsidR="00AA3E08" w:rsidRDefault="00AA3E08" w:rsidP="009A02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5A276" w14:textId="77777777" w:rsidR="0011321D" w:rsidRDefault="0011321D" w:rsidP="00FE62E9">
    <w:pPr>
      <w:pStyle w:val="Kopfzeile"/>
      <w:jc w:val="right"/>
    </w:pPr>
  </w:p>
  <w:p w14:paraId="7E850571" w14:textId="22644D49" w:rsidR="009A02A6" w:rsidRDefault="00FE62E9" w:rsidP="00FE62E9">
    <w:pPr>
      <w:pStyle w:val="Kopfzeile"/>
      <w:jc w:val="right"/>
    </w:pPr>
    <w:r>
      <w:rPr>
        <w:noProof/>
      </w:rPr>
      <w:drawing>
        <wp:inline distT="0" distB="0" distL="0" distR="0" wp14:anchorId="4871CBDA" wp14:editId="7337933E">
          <wp:extent cx="1541255" cy="10800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1541255" cy="1080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C7931"/>
    <w:multiLevelType w:val="hybridMultilevel"/>
    <w:tmpl w:val="2F3A33E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5B54940"/>
    <w:multiLevelType w:val="hybridMultilevel"/>
    <w:tmpl w:val="8E8656CE"/>
    <w:lvl w:ilvl="0" w:tplc="6114D3BC">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FDA6789"/>
    <w:multiLevelType w:val="hybridMultilevel"/>
    <w:tmpl w:val="7EC6D9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1472248"/>
    <w:multiLevelType w:val="multilevel"/>
    <w:tmpl w:val="A43AE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7A6C74"/>
    <w:multiLevelType w:val="hybridMultilevel"/>
    <w:tmpl w:val="622C961C"/>
    <w:lvl w:ilvl="0" w:tplc="BDD4EDCC">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36C390F"/>
    <w:multiLevelType w:val="hybridMultilevel"/>
    <w:tmpl w:val="CE82DBB8"/>
    <w:lvl w:ilvl="0" w:tplc="C8BEB2BE">
      <w:start w:val="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7FAF2D4B"/>
    <w:multiLevelType w:val="hybridMultilevel"/>
    <w:tmpl w:val="8ED637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943731817">
    <w:abstractNumId w:val="3"/>
  </w:num>
  <w:num w:numId="2" w16cid:durableId="618994776">
    <w:abstractNumId w:val="5"/>
  </w:num>
  <w:num w:numId="3" w16cid:durableId="1490631402">
    <w:abstractNumId w:val="4"/>
  </w:num>
  <w:num w:numId="4" w16cid:durableId="1483500489">
    <w:abstractNumId w:val="1"/>
  </w:num>
  <w:num w:numId="5" w16cid:durableId="1229194863">
    <w:abstractNumId w:val="0"/>
  </w:num>
  <w:num w:numId="6" w16cid:durableId="516626278">
    <w:abstractNumId w:val="2"/>
  </w:num>
  <w:num w:numId="7" w16cid:durableId="2111129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BC4"/>
    <w:rsid w:val="00001468"/>
    <w:rsid w:val="00010490"/>
    <w:rsid w:val="00014C29"/>
    <w:rsid w:val="00017F36"/>
    <w:rsid w:val="0002077F"/>
    <w:rsid w:val="000216FD"/>
    <w:rsid w:val="000217F5"/>
    <w:rsid w:val="00036E48"/>
    <w:rsid w:val="0006588A"/>
    <w:rsid w:val="00072EE5"/>
    <w:rsid w:val="000755CE"/>
    <w:rsid w:val="00076353"/>
    <w:rsid w:val="000938A8"/>
    <w:rsid w:val="00097B8D"/>
    <w:rsid w:val="000A124E"/>
    <w:rsid w:val="000A35A2"/>
    <w:rsid w:val="000B44AB"/>
    <w:rsid w:val="000B5258"/>
    <w:rsid w:val="000B6BF8"/>
    <w:rsid w:val="000C0C45"/>
    <w:rsid w:val="000C6887"/>
    <w:rsid w:val="000C7486"/>
    <w:rsid w:val="000D2DD0"/>
    <w:rsid w:val="000D4026"/>
    <w:rsid w:val="000D5934"/>
    <w:rsid w:val="000D6534"/>
    <w:rsid w:val="000D7360"/>
    <w:rsid w:val="000E25A2"/>
    <w:rsid w:val="000E4D8E"/>
    <w:rsid w:val="000F53EC"/>
    <w:rsid w:val="0011002F"/>
    <w:rsid w:val="0011321D"/>
    <w:rsid w:val="00125AF6"/>
    <w:rsid w:val="001270BA"/>
    <w:rsid w:val="0013261C"/>
    <w:rsid w:val="00140328"/>
    <w:rsid w:val="00141CBE"/>
    <w:rsid w:val="00150220"/>
    <w:rsid w:val="00153473"/>
    <w:rsid w:val="00153909"/>
    <w:rsid w:val="00156381"/>
    <w:rsid w:val="00162651"/>
    <w:rsid w:val="0016784C"/>
    <w:rsid w:val="0017150A"/>
    <w:rsid w:val="00171EDC"/>
    <w:rsid w:val="00172BC5"/>
    <w:rsid w:val="00173564"/>
    <w:rsid w:val="00174FD1"/>
    <w:rsid w:val="001835F6"/>
    <w:rsid w:val="00183C95"/>
    <w:rsid w:val="00191E9C"/>
    <w:rsid w:val="001B37D6"/>
    <w:rsid w:val="001B5FB0"/>
    <w:rsid w:val="001C3BF8"/>
    <w:rsid w:val="001D0013"/>
    <w:rsid w:val="001D1FEB"/>
    <w:rsid w:val="001E03F2"/>
    <w:rsid w:val="001E36A8"/>
    <w:rsid w:val="001E4134"/>
    <w:rsid w:val="001F13DD"/>
    <w:rsid w:val="001F3C1E"/>
    <w:rsid w:val="001F6EDB"/>
    <w:rsid w:val="00201BC4"/>
    <w:rsid w:val="00202A24"/>
    <w:rsid w:val="002100CA"/>
    <w:rsid w:val="00210BDF"/>
    <w:rsid w:val="00214137"/>
    <w:rsid w:val="00217EFA"/>
    <w:rsid w:val="002237F6"/>
    <w:rsid w:val="00224286"/>
    <w:rsid w:val="002259D8"/>
    <w:rsid w:val="00227DF3"/>
    <w:rsid w:val="00260A97"/>
    <w:rsid w:val="00273761"/>
    <w:rsid w:val="002756DF"/>
    <w:rsid w:val="0028261A"/>
    <w:rsid w:val="002829CE"/>
    <w:rsid w:val="00283593"/>
    <w:rsid w:val="00283C16"/>
    <w:rsid w:val="002914DD"/>
    <w:rsid w:val="002A2E7E"/>
    <w:rsid w:val="002A5BFB"/>
    <w:rsid w:val="002A67D9"/>
    <w:rsid w:val="002A68D0"/>
    <w:rsid w:val="002B1DE8"/>
    <w:rsid w:val="002C0EE2"/>
    <w:rsid w:val="002D01DB"/>
    <w:rsid w:val="002D61DE"/>
    <w:rsid w:val="002D6373"/>
    <w:rsid w:val="002F3712"/>
    <w:rsid w:val="002F4064"/>
    <w:rsid w:val="002F41E9"/>
    <w:rsid w:val="002F538F"/>
    <w:rsid w:val="003037D8"/>
    <w:rsid w:val="003265B3"/>
    <w:rsid w:val="0032739D"/>
    <w:rsid w:val="0034614A"/>
    <w:rsid w:val="003466A9"/>
    <w:rsid w:val="003542FC"/>
    <w:rsid w:val="003569CC"/>
    <w:rsid w:val="003605AB"/>
    <w:rsid w:val="00373DD0"/>
    <w:rsid w:val="00374712"/>
    <w:rsid w:val="00381BA4"/>
    <w:rsid w:val="00387D9D"/>
    <w:rsid w:val="003934E2"/>
    <w:rsid w:val="003950A8"/>
    <w:rsid w:val="003957B6"/>
    <w:rsid w:val="003A0D01"/>
    <w:rsid w:val="003A0EE6"/>
    <w:rsid w:val="003B02B6"/>
    <w:rsid w:val="003D2E7D"/>
    <w:rsid w:val="003D4351"/>
    <w:rsid w:val="003D73BB"/>
    <w:rsid w:val="003E3143"/>
    <w:rsid w:val="00405F90"/>
    <w:rsid w:val="004061EB"/>
    <w:rsid w:val="004074F5"/>
    <w:rsid w:val="004120AA"/>
    <w:rsid w:val="004159C5"/>
    <w:rsid w:val="00434358"/>
    <w:rsid w:val="00434BB4"/>
    <w:rsid w:val="00436EB1"/>
    <w:rsid w:val="004401B5"/>
    <w:rsid w:val="004459B5"/>
    <w:rsid w:val="0045262A"/>
    <w:rsid w:val="00452C14"/>
    <w:rsid w:val="004530A3"/>
    <w:rsid w:val="00473262"/>
    <w:rsid w:val="00485701"/>
    <w:rsid w:val="00490523"/>
    <w:rsid w:val="00491D14"/>
    <w:rsid w:val="00492256"/>
    <w:rsid w:val="00493376"/>
    <w:rsid w:val="004943FD"/>
    <w:rsid w:val="00494BA5"/>
    <w:rsid w:val="004C1B33"/>
    <w:rsid w:val="004C1BB7"/>
    <w:rsid w:val="004C32CB"/>
    <w:rsid w:val="004C607B"/>
    <w:rsid w:val="004D2843"/>
    <w:rsid w:val="004D7466"/>
    <w:rsid w:val="004F6AC9"/>
    <w:rsid w:val="00500EC4"/>
    <w:rsid w:val="00515C44"/>
    <w:rsid w:val="00520195"/>
    <w:rsid w:val="0052019D"/>
    <w:rsid w:val="00522B3A"/>
    <w:rsid w:val="005258E0"/>
    <w:rsid w:val="00531206"/>
    <w:rsid w:val="00532996"/>
    <w:rsid w:val="005349D8"/>
    <w:rsid w:val="00535D01"/>
    <w:rsid w:val="00540CEF"/>
    <w:rsid w:val="00545EF6"/>
    <w:rsid w:val="00550630"/>
    <w:rsid w:val="005529FE"/>
    <w:rsid w:val="00556523"/>
    <w:rsid w:val="0055738E"/>
    <w:rsid w:val="0056213A"/>
    <w:rsid w:val="00565C4B"/>
    <w:rsid w:val="00573D30"/>
    <w:rsid w:val="005A44FC"/>
    <w:rsid w:val="005A450E"/>
    <w:rsid w:val="005B6864"/>
    <w:rsid w:val="005C00DA"/>
    <w:rsid w:val="005C6EF4"/>
    <w:rsid w:val="005D5EE5"/>
    <w:rsid w:val="005E3DE5"/>
    <w:rsid w:val="005F1636"/>
    <w:rsid w:val="005F370D"/>
    <w:rsid w:val="00611949"/>
    <w:rsid w:val="00617F9C"/>
    <w:rsid w:val="00621ADB"/>
    <w:rsid w:val="0062557D"/>
    <w:rsid w:val="0063728B"/>
    <w:rsid w:val="0064153C"/>
    <w:rsid w:val="006415F1"/>
    <w:rsid w:val="00650420"/>
    <w:rsid w:val="00661DAE"/>
    <w:rsid w:val="0066243A"/>
    <w:rsid w:val="00663E7D"/>
    <w:rsid w:val="00666C2D"/>
    <w:rsid w:val="00694A75"/>
    <w:rsid w:val="006A7023"/>
    <w:rsid w:val="006B0141"/>
    <w:rsid w:val="006B3F7A"/>
    <w:rsid w:val="006B43F7"/>
    <w:rsid w:val="006C01E4"/>
    <w:rsid w:val="006C12C7"/>
    <w:rsid w:val="006D4B28"/>
    <w:rsid w:val="006D65F4"/>
    <w:rsid w:val="006E387C"/>
    <w:rsid w:val="006F1E04"/>
    <w:rsid w:val="007035D3"/>
    <w:rsid w:val="0071057D"/>
    <w:rsid w:val="00711FF4"/>
    <w:rsid w:val="007239D9"/>
    <w:rsid w:val="00726C73"/>
    <w:rsid w:val="00745C78"/>
    <w:rsid w:val="00761725"/>
    <w:rsid w:val="00762610"/>
    <w:rsid w:val="00762CAB"/>
    <w:rsid w:val="007645E4"/>
    <w:rsid w:val="00773E62"/>
    <w:rsid w:val="00780784"/>
    <w:rsid w:val="00783AD0"/>
    <w:rsid w:val="007908A0"/>
    <w:rsid w:val="00790A57"/>
    <w:rsid w:val="007A30C3"/>
    <w:rsid w:val="007A32DA"/>
    <w:rsid w:val="007A3C52"/>
    <w:rsid w:val="007B1FAC"/>
    <w:rsid w:val="007C2901"/>
    <w:rsid w:val="007C2C68"/>
    <w:rsid w:val="007D39EC"/>
    <w:rsid w:val="007F2A68"/>
    <w:rsid w:val="007F4375"/>
    <w:rsid w:val="00807280"/>
    <w:rsid w:val="0081269F"/>
    <w:rsid w:val="00813C9F"/>
    <w:rsid w:val="00817638"/>
    <w:rsid w:val="0083419B"/>
    <w:rsid w:val="00841A01"/>
    <w:rsid w:val="00843B54"/>
    <w:rsid w:val="008553F9"/>
    <w:rsid w:val="00870ADC"/>
    <w:rsid w:val="008738B0"/>
    <w:rsid w:val="00874894"/>
    <w:rsid w:val="00880E59"/>
    <w:rsid w:val="00883568"/>
    <w:rsid w:val="008A2164"/>
    <w:rsid w:val="008A3321"/>
    <w:rsid w:val="008A45CC"/>
    <w:rsid w:val="008A6733"/>
    <w:rsid w:val="008B41CB"/>
    <w:rsid w:val="008B5545"/>
    <w:rsid w:val="008C5E9A"/>
    <w:rsid w:val="008F22CF"/>
    <w:rsid w:val="008F29F3"/>
    <w:rsid w:val="008F3BEC"/>
    <w:rsid w:val="008F7A76"/>
    <w:rsid w:val="00904AD9"/>
    <w:rsid w:val="00905B89"/>
    <w:rsid w:val="0090672B"/>
    <w:rsid w:val="00913DC0"/>
    <w:rsid w:val="00914CEC"/>
    <w:rsid w:val="009178CF"/>
    <w:rsid w:val="009263A2"/>
    <w:rsid w:val="009273AE"/>
    <w:rsid w:val="00933601"/>
    <w:rsid w:val="00936831"/>
    <w:rsid w:val="00941FF9"/>
    <w:rsid w:val="00954C5E"/>
    <w:rsid w:val="00955ADC"/>
    <w:rsid w:val="0095638D"/>
    <w:rsid w:val="00966293"/>
    <w:rsid w:val="00967650"/>
    <w:rsid w:val="00973100"/>
    <w:rsid w:val="00997A6E"/>
    <w:rsid w:val="00997EC0"/>
    <w:rsid w:val="009A02A6"/>
    <w:rsid w:val="009B1E0E"/>
    <w:rsid w:val="009B4DD4"/>
    <w:rsid w:val="009C17CF"/>
    <w:rsid w:val="009C1910"/>
    <w:rsid w:val="009C2241"/>
    <w:rsid w:val="009C600E"/>
    <w:rsid w:val="009D0E08"/>
    <w:rsid w:val="009F0EDB"/>
    <w:rsid w:val="009F3A2A"/>
    <w:rsid w:val="00A0023C"/>
    <w:rsid w:val="00A01B3F"/>
    <w:rsid w:val="00A14B13"/>
    <w:rsid w:val="00A457BA"/>
    <w:rsid w:val="00A513BB"/>
    <w:rsid w:val="00A54A16"/>
    <w:rsid w:val="00A629C7"/>
    <w:rsid w:val="00A629EE"/>
    <w:rsid w:val="00A665B9"/>
    <w:rsid w:val="00A708BF"/>
    <w:rsid w:val="00A835EA"/>
    <w:rsid w:val="00A83FAF"/>
    <w:rsid w:val="00A84005"/>
    <w:rsid w:val="00A847D2"/>
    <w:rsid w:val="00A91EF7"/>
    <w:rsid w:val="00A94D2F"/>
    <w:rsid w:val="00AA3E08"/>
    <w:rsid w:val="00AB04D6"/>
    <w:rsid w:val="00AC7B81"/>
    <w:rsid w:val="00AD2AAC"/>
    <w:rsid w:val="00AE2D9D"/>
    <w:rsid w:val="00AE553C"/>
    <w:rsid w:val="00AF4650"/>
    <w:rsid w:val="00AF7DB5"/>
    <w:rsid w:val="00B16D71"/>
    <w:rsid w:val="00B1753B"/>
    <w:rsid w:val="00B2180C"/>
    <w:rsid w:val="00B26EB6"/>
    <w:rsid w:val="00B3396C"/>
    <w:rsid w:val="00B33CAB"/>
    <w:rsid w:val="00B340CE"/>
    <w:rsid w:val="00B37449"/>
    <w:rsid w:val="00B5146D"/>
    <w:rsid w:val="00B51845"/>
    <w:rsid w:val="00B55EB3"/>
    <w:rsid w:val="00B62B95"/>
    <w:rsid w:val="00B668DD"/>
    <w:rsid w:val="00B802CF"/>
    <w:rsid w:val="00B92865"/>
    <w:rsid w:val="00B94E8E"/>
    <w:rsid w:val="00B953C7"/>
    <w:rsid w:val="00B97BC9"/>
    <w:rsid w:val="00BA6BEA"/>
    <w:rsid w:val="00BB2283"/>
    <w:rsid w:val="00BB716B"/>
    <w:rsid w:val="00BC7524"/>
    <w:rsid w:val="00BE260F"/>
    <w:rsid w:val="00BE4702"/>
    <w:rsid w:val="00BE5CCC"/>
    <w:rsid w:val="00C038F5"/>
    <w:rsid w:val="00C07A8A"/>
    <w:rsid w:val="00C12123"/>
    <w:rsid w:val="00C132FB"/>
    <w:rsid w:val="00C24015"/>
    <w:rsid w:val="00C451C8"/>
    <w:rsid w:val="00C51E5C"/>
    <w:rsid w:val="00C52B7A"/>
    <w:rsid w:val="00C53677"/>
    <w:rsid w:val="00C55640"/>
    <w:rsid w:val="00C62AD4"/>
    <w:rsid w:val="00C65A5E"/>
    <w:rsid w:val="00C663B0"/>
    <w:rsid w:val="00C80D16"/>
    <w:rsid w:val="00C842FB"/>
    <w:rsid w:val="00C86C33"/>
    <w:rsid w:val="00C90102"/>
    <w:rsid w:val="00C97887"/>
    <w:rsid w:val="00CA41E1"/>
    <w:rsid w:val="00CA4547"/>
    <w:rsid w:val="00CA69F1"/>
    <w:rsid w:val="00CC750A"/>
    <w:rsid w:val="00CD45D9"/>
    <w:rsid w:val="00CE493D"/>
    <w:rsid w:val="00CE49A0"/>
    <w:rsid w:val="00CF2E60"/>
    <w:rsid w:val="00CF4539"/>
    <w:rsid w:val="00CF5FA3"/>
    <w:rsid w:val="00D0006E"/>
    <w:rsid w:val="00D0008C"/>
    <w:rsid w:val="00D048C6"/>
    <w:rsid w:val="00D1006B"/>
    <w:rsid w:val="00D144B6"/>
    <w:rsid w:val="00D24D02"/>
    <w:rsid w:val="00D41D4C"/>
    <w:rsid w:val="00D42454"/>
    <w:rsid w:val="00D50A00"/>
    <w:rsid w:val="00D5193A"/>
    <w:rsid w:val="00D52177"/>
    <w:rsid w:val="00D54506"/>
    <w:rsid w:val="00D545A1"/>
    <w:rsid w:val="00D676DE"/>
    <w:rsid w:val="00D70FE0"/>
    <w:rsid w:val="00D77143"/>
    <w:rsid w:val="00D7785B"/>
    <w:rsid w:val="00D90ABE"/>
    <w:rsid w:val="00DA5379"/>
    <w:rsid w:val="00DA7F38"/>
    <w:rsid w:val="00DB671D"/>
    <w:rsid w:val="00DC1CD7"/>
    <w:rsid w:val="00DD6995"/>
    <w:rsid w:val="00DE4BEC"/>
    <w:rsid w:val="00DE62EC"/>
    <w:rsid w:val="00DF61CD"/>
    <w:rsid w:val="00E04C97"/>
    <w:rsid w:val="00E11208"/>
    <w:rsid w:val="00E15412"/>
    <w:rsid w:val="00E220CA"/>
    <w:rsid w:val="00E227C3"/>
    <w:rsid w:val="00E266C3"/>
    <w:rsid w:val="00E26985"/>
    <w:rsid w:val="00E26DF0"/>
    <w:rsid w:val="00E36DF9"/>
    <w:rsid w:val="00E45A30"/>
    <w:rsid w:val="00E45D04"/>
    <w:rsid w:val="00E52396"/>
    <w:rsid w:val="00E6179B"/>
    <w:rsid w:val="00E6384D"/>
    <w:rsid w:val="00E70003"/>
    <w:rsid w:val="00E73FA5"/>
    <w:rsid w:val="00E7549C"/>
    <w:rsid w:val="00E800EE"/>
    <w:rsid w:val="00E87B03"/>
    <w:rsid w:val="00E96127"/>
    <w:rsid w:val="00EA33FA"/>
    <w:rsid w:val="00EB0F19"/>
    <w:rsid w:val="00EC1C57"/>
    <w:rsid w:val="00EC3D4C"/>
    <w:rsid w:val="00EC6F92"/>
    <w:rsid w:val="00ED1E33"/>
    <w:rsid w:val="00EE793E"/>
    <w:rsid w:val="00EF458C"/>
    <w:rsid w:val="00EF665F"/>
    <w:rsid w:val="00F044F4"/>
    <w:rsid w:val="00F04726"/>
    <w:rsid w:val="00F07F29"/>
    <w:rsid w:val="00F12FE4"/>
    <w:rsid w:val="00F1363A"/>
    <w:rsid w:val="00F30724"/>
    <w:rsid w:val="00F30A6B"/>
    <w:rsid w:val="00F31BE2"/>
    <w:rsid w:val="00F37560"/>
    <w:rsid w:val="00F45DED"/>
    <w:rsid w:val="00F64E9F"/>
    <w:rsid w:val="00F65502"/>
    <w:rsid w:val="00F7152D"/>
    <w:rsid w:val="00F775AC"/>
    <w:rsid w:val="00F83775"/>
    <w:rsid w:val="00F92D2D"/>
    <w:rsid w:val="00FA478E"/>
    <w:rsid w:val="00FB6904"/>
    <w:rsid w:val="00FC21E3"/>
    <w:rsid w:val="00FC477D"/>
    <w:rsid w:val="00FC4FA7"/>
    <w:rsid w:val="00FC78D6"/>
    <w:rsid w:val="00FD0D63"/>
    <w:rsid w:val="00FD4500"/>
    <w:rsid w:val="00FD4CC1"/>
    <w:rsid w:val="00FE4839"/>
    <w:rsid w:val="00FE62E9"/>
    <w:rsid w:val="00FF0429"/>
    <w:rsid w:val="00FF6C5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2B5C4"/>
  <w15:chartTrackingRefBased/>
  <w15:docId w15:val="{4F728B54-4B29-4D2D-BDD1-F5ADB761C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1BC4"/>
    <w:pPr>
      <w:spacing w:after="0" w:line="240" w:lineRule="auto"/>
    </w:pPr>
    <w:rPr>
      <w:sz w:val="24"/>
      <w:szCs w:val="24"/>
      <w:lang w:val="en-US"/>
    </w:rPr>
  </w:style>
  <w:style w:type="paragraph" w:styleId="berschrift2">
    <w:name w:val="heading 2"/>
    <w:basedOn w:val="Standard"/>
    <w:link w:val="berschrift2Zchn"/>
    <w:uiPriority w:val="9"/>
    <w:qFormat/>
    <w:rsid w:val="0055738E"/>
    <w:pPr>
      <w:spacing w:before="100" w:beforeAutospacing="1" w:after="100" w:afterAutospacing="1"/>
      <w:outlineLvl w:val="1"/>
    </w:pPr>
    <w:rPr>
      <w:rFonts w:ascii="Times New Roman" w:eastAsia="Times New Roman" w:hAnsi="Times New Roman" w:cs="Times New Roman"/>
      <w:b/>
      <w:bCs/>
      <w:sz w:val="36"/>
      <w:szCs w:val="36"/>
      <w:lang w:val="de-AT"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sid w:val="00201BC4"/>
    <w:rPr>
      <w:rFonts w:cs="Times New Roman"/>
      <w:color w:val="0000FF"/>
      <w:u w:val="single"/>
    </w:rPr>
  </w:style>
  <w:style w:type="paragraph" w:customStyle="1" w:styleId="standa1">
    <w:name w:val="standa1"/>
    <w:basedOn w:val="Standard"/>
    <w:rsid w:val="00201BC4"/>
    <w:rPr>
      <w:rFonts w:ascii="Times New Roman" w:eastAsia="Calibri" w:hAnsi="Times New Roman" w:cs="Times New Roman"/>
      <w:lang w:val="de-AT" w:eastAsia="de-AT"/>
    </w:rPr>
  </w:style>
  <w:style w:type="paragraph" w:styleId="StandardWeb">
    <w:name w:val="Normal (Web)"/>
    <w:basedOn w:val="Standard"/>
    <w:uiPriority w:val="99"/>
    <w:unhideWhenUsed/>
    <w:rsid w:val="0055738E"/>
    <w:pPr>
      <w:spacing w:before="100" w:beforeAutospacing="1" w:after="100" w:afterAutospacing="1"/>
    </w:pPr>
    <w:rPr>
      <w:rFonts w:ascii="Times New Roman" w:eastAsia="Times New Roman" w:hAnsi="Times New Roman" w:cs="Times New Roman"/>
      <w:lang w:val="de-AT" w:eastAsia="de-DE"/>
    </w:rPr>
  </w:style>
  <w:style w:type="character" w:styleId="Fett">
    <w:name w:val="Strong"/>
    <w:basedOn w:val="Absatz-Standardschriftart"/>
    <w:uiPriority w:val="22"/>
    <w:qFormat/>
    <w:rsid w:val="0055738E"/>
    <w:rPr>
      <w:b/>
      <w:bCs/>
    </w:rPr>
  </w:style>
  <w:style w:type="character" w:customStyle="1" w:styleId="berschrift2Zchn">
    <w:name w:val="Überschrift 2 Zchn"/>
    <w:basedOn w:val="Absatz-Standardschriftart"/>
    <w:link w:val="berschrift2"/>
    <w:uiPriority w:val="9"/>
    <w:rsid w:val="0055738E"/>
    <w:rPr>
      <w:rFonts w:ascii="Times New Roman" w:eastAsia="Times New Roman" w:hAnsi="Times New Roman" w:cs="Times New Roman"/>
      <w:b/>
      <w:bCs/>
      <w:sz w:val="36"/>
      <w:szCs w:val="36"/>
      <w:lang w:eastAsia="de-DE"/>
    </w:rPr>
  </w:style>
  <w:style w:type="character" w:styleId="Kommentarzeichen">
    <w:name w:val="annotation reference"/>
    <w:basedOn w:val="Absatz-Standardschriftart"/>
    <w:uiPriority w:val="99"/>
    <w:semiHidden/>
    <w:unhideWhenUsed/>
    <w:rsid w:val="00BE260F"/>
    <w:rPr>
      <w:sz w:val="16"/>
      <w:szCs w:val="16"/>
    </w:rPr>
  </w:style>
  <w:style w:type="paragraph" w:styleId="Kommentartext">
    <w:name w:val="annotation text"/>
    <w:basedOn w:val="Standard"/>
    <w:link w:val="KommentartextZchn"/>
    <w:uiPriority w:val="99"/>
    <w:semiHidden/>
    <w:unhideWhenUsed/>
    <w:rsid w:val="00BE260F"/>
    <w:rPr>
      <w:sz w:val="20"/>
      <w:szCs w:val="20"/>
    </w:rPr>
  </w:style>
  <w:style w:type="character" w:customStyle="1" w:styleId="KommentartextZchn">
    <w:name w:val="Kommentartext Zchn"/>
    <w:basedOn w:val="Absatz-Standardschriftart"/>
    <w:link w:val="Kommentartext"/>
    <w:uiPriority w:val="99"/>
    <w:semiHidden/>
    <w:rsid w:val="00BE260F"/>
    <w:rPr>
      <w:sz w:val="20"/>
      <w:szCs w:val="20"/>
      <w:lang w:val="en-US"/>
    </w:rPr>
  </w:style>
  <w:style w:type="paragraph" w:styleId="Kommentarthema">
    <w:name w:val="annotation subject"/>
    <w:basedOn w:val="Kommentartext"/>
    <w:next w:val="Kommentartext"/>
    <w:link w:val="KommentarthemaZchn"/>
    <w:uiPriority w:val="99"/>
    <w:semiHidden/>
    <w:unhideWhenUsed/>
    <w:rsid w:val="00BE260F"/>
    <w:rPr>
      <w:b/>
      <w:bCs/>
    </w:rPr>
  </w:style>
  <w:style w:type="character" w:customStyle="1" w:styleId="KommentarthemaZchn">
    <w:name w:val="Kommentarthema Zchn"/>
    <w:basedOn w:val="KommentartextZchn"/>
    <w:link w:val="Kommentarthema"/>
    <w:uiPriority w:val="99"/>
    <w:semiHidden/>
    <w:rsid w:val="00BE260F"/>
    <w:rPr>
      <w:b/>
      <w:bCs/>
      <w:sz w:val="20"/>
      <w:szCs w:val="20"/>
      <w:lang w:val="en-US"/>
    </w:rPr>
  </w:style>
  <w:style w:type="paragraph" w:styleId="Sprechblasentext">
    <w:name w:val="Balloon Text"/>
    <w:basedOn w:val="Standard"/>
    <w:link w:val="SprechblasentextZchn"/>
    <w:uiPriority w:val="99"/>
    <w:semiHidden/>
    <w:unhideWhenUsed/>
    <w:rsid w:val="00BE260F"/>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BE260F"/>
    <w:rPr>
      <w:rFonts w:ascii="Times New Roman" w:hAnsi="Times New Roman" w:cs="Times New Roman"/>
      <w:sz w:val="18"/>
      <w:szCs w:val="18"/>
      <w:lang w:val="en-US"/>
    </w:rPr>
  </w:style>
  <w:style w:type="character" w:styleId="NichtaufgelsteErwhnung">
    <w:name w:val="Unresolved Mention"/>
    <w:basedOn w:val="Absatz-Standardschriftart"/>
    <w:uiPriority w:val="99"/>
    <w:semiHidden/>
    <w:unhideWhenUsed/>
    <w:rsid w:val="006B3F7A"/>
    <w:rPr>
      <w:color w:val="605E5C"/>
      <w:shd w:val="clear" w:color="auto" w:fill="E1DFDD"/>
    </w:rPr>
  </w:style>
  <w:style w:type="table" w:styleId="Tabellenraster">
    <w:name w:val="Table Grid"/>
    <w:basedOn w:val="NormaleTabelle"/>
    <w:uiPriority w:val="39"/>
    <w:rsid w:val="006C12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1E36A8"/>
    <w:rPr>
      <w:rFonts w:ascii="Calibri" w:hAnsi="Calibri"/>
      <w:sz w:val="22"/>
      <w:szCs w:val="21"/>
      <w:lang w:val="de-DE"/>
    </w:rPr>
  </w:style>
  <w:style w:type="character" w:customStyle="1" w:styleId="NurTextZchn">
    <w:name w:val="Nur Text Zchn"/>
    <w:basedOn w:val="Absatz-Standardschriftart"/>
    <w:link w:val="NurText"/>
    <w:uiPriority w:val="99"/>
    <w:rsid w:val="001E36A8"/>
    <w:rPr>
      <w:rFonts w:ascii="Calibri" w:hAnsi="Calibri"/>
      <w:szCs w:val="21"/>
      <w:lang w:val="de-DE"/>
    </w:rPr>
  </w:style>
  <w:style w:type="paragraph" w:styleId="Listenabsatz">
    <w:name w:val="List Paragraph"/>
    <w:basedOn w:val="Standard"/>
    <w:uiPriority w:val="34"/>
    <w:qFormat/>
    <w:rsid w:val="001E36A8"/>
    <w:pPr>
      <w:ind w:left="720"/>
      <w:contextualSpacing/>
    </w:pPr>
  </w:style>
  <w:style w:type="paragraph" w:styleId="Kopfzeile">
    <w:name w:val="header"/>
    <w:basedOn w:val="Standard"/>
    <w:link w:val="KopfzeileZchn"/>
    <w:uiPriority w:val="99"/>
    <w:unhideWhenUsed/>
    <w:rsid w:val="009A02A6"/>
    <w:pPr>
      <w:tabs>
        <w:tab w:val="center" w:pos="4536"/>
        <w:tab w:val="right" w:pos="9072"/>
      </w:tabs>
    </w:pPr>
  </w:style>
  <w:style w:type="character" w:customStyle="1" w:styleId="KopfzeileZchn">
    <w:name w:val="Kopfzeile Zchn"/>
    <w:basedOn w:val="Absatz-Standardschriftart"/>
    <w:link w:val="Kopfzeile"/>
    <w:uiPriority w:val="99"/>
    <w:rsid w:val="009A02A6"/>
    <w:rPr>
      <w:sz w:val="24"/>
      <w:szCs w:val="24"/>
      <w:lang w:val="en-US"/>
    </w:rPr>
  </w:style>
  <w:style w:type="paragraph" w:styleId="Fuzeile">
    <w:name w:val="footer"/>
    <w:basedOn w:val="Standard"/>
    <w:link w:val="FuzeileZchn"/>
    <w:uiPriority w:val="99"/>
    <w:unhideWhenUsed/>
    <w:rsid w:val="009A02A6"/>
    <w:pPr>
      <w:tabs>
        <w:tab w:val="center" w:pos="4536"/>
        <w:tab w:val="right" w:pos="9072"/>
      </w:tabs>
    </w:pPr>
  </w:style>
  <w:style w:type="character" w:customStyle="1" w:styleId="FuzeileZchn">
    <w:name w:val="Fußzeile Zchn"/>
    <w:basedOn w:val="Absatz-Standardschriftart"/>
    <w:link w:val="Fuzeile"/>
    <w:uiPriority w:val="99"/>
    <w:rsid w:val="009A02A6"/>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7462">
      <w:bodyDiv w:val="1"/>
      <w:marLeft w:val="0"/>
      <w:marRight w:val="0"/>
      <w:marTop w:val="0"/>
      <w:marBottom w:val="0"/>
      <w:divBdr>
        <w:top w:val="none" w:sz="0" w:space="0" w:color="auto"/>
        <w:left w:val="none" w:sz="0" w:space="0" w:color="auto"/>
        <w:bottom w:val="none" w:sz="0" w:space="0" w:color="auto"/>
        <w:right w:val="none" w:sz="0" w:space="0" w:color="auto"/>
      </w:divBdr>
    </w:div>
    <w:div w:id="226305089">
      <w:bodyDiv w:val="1"/>
      <w:marLeft w:val="0"/>
      <w:marRight w:val="0"/>
      <w:marTop w:val="0"/>
      <w:marBottom w:val="0"/>
      <w:divBdr>
        <w:top w:val="none" w:sz="0" w:space="0" w:color="auto"/>
        <w:left w:val="none" w:sz="0" w:space="0" w:color="auto"/>
        <w:bottom w:val="none" w:sz="0" w:space="0" w:color="auto"/>
        <w:right w:val="none" w:sz="0" w:space="0" w:color="auto"/>
      </w:divBdr>
    </w:div>
    <w:div w:id="540633243">
      <w:bodyDiv w:val="1"/>
      <w:marLeft w:val="0"/>
      <w:marRight w:val="0"/>
      <w:marTop w:val="0"/>
      <w:marBottom w:val="0"/>
      <w:divBdr>
        <w:top w:val="none" w:sz="0" w:space="0" w:color="auto"/>
        <w:left w:val="none" w:sz="0" w:space="0" w:color="auto"/>
        <w:bottom w:val="none" w:sz="0" w:space="0" w:color="auto"/>
        <w:right w:val="none" w:sz="0" w:space="0" w:color="auto"/>
      </w:divBdr>
    </w:div>
    <w:div w:id="1013452986">
      <w:bodyDiv w:val="1"/>
      <w:marLeft w:val="0"/>
      <w:marRight w:val="0"/>
      <w:marTop w:val="0"/>
      <w:marBottom w:val="0"/>
      <w:divBdr>
        <w:top w:val="none" w:sz="0" w:space="0" w:color="auto"/>
        <w:left w:val="none" w:sz="0" w:space="0" w:color="auto"/>
        <w:bottom w:val="none" w:sz="0" w:space="0" w:color="auto"/>
        <w:right w:val="none" w:sz="0" w:space="0" w:color="auto"/>
      </w:divBdr>
    </w:div>
    <w:div w:id="1076590300">
      <w:bodyDiv w:val="1"/>
      <w:marLeft w:val="0"/>
      <w:marRight w:val="0"/>
      <w:marTop w:val="0"/>
      <w:marBottom w:val="0"/>
      <w:divBdr>
        <w:top w:val="none" w:sz="0" w:space="0" w:color="auto"/>
        <w:left w:val="none" w:sz="0" w:space="0" w:color="auto"/>
        <w:bottom w:val="none" w:sz="0" w:space="0" w:color="auto"/>
        <w:right w:val="none" w:sz="0" w:space="0" w:color="auto"/>
      </w:divBdr>
    </w:div>
    <w:div w:id="1677413803">
      <w:bodyDiv w:val="1"/>
      <w:marLeft w:val="0"/>
      <w:marRight w:val="0"/>
      <w:marTop w:val="0"/>
      <w:marBottom w:val="0"/>
      <w:divBdr>
        <w:top w:val="none" w:sz="0" w:space="0" w:color="auto"/>
        <w:left w:val="none" w:sz="0" w:space="0" w:color="auto"/>
        <w:bottom w:val="none" w:sz="0" w:space="0" w:color="auto"/>
        <w:right w:val="none" w:sz="0" w:space="0" w:color="auto"/>
      </w:divBdr>
    </w:div>
    <w:div w:id="1758088174">
      <w:bodyDiv w:val="1"/>
      <w:marLeft w:val="0"/>
      <w:marRight w:val="0"/>
      <w:marTop w:val="0"/>
      <w:marBottom w:val="0"/>
      <w:divBdr>
        <w:top w:val="none" w:sz="0" w:space="0" w:color="auto"/>
        <w:left w:val="none" w:sz="0" w:space="0" w:color="auto"/>
        <w:bottom w:val="none" w:sz="0" w:space="0" w:color="auto"/>
        <w:right w:val="none" w:sz="0" w:space="0" w:color="auto"/>
      </w:divBdr>
    </w:div>
    <w:div w:id="1781875785">
      <w:bodyDiv w:val="1"/>
      <w:marLeft w:val="0"/>
      <w:marRight w:val="0"/>
      <w:marTop w:val="0"/>
      <w:marBottom w:val="0"/>
      <w:divBdr>
        <w:top w:val="none" w:sz="0" w:space="0" w:color="auto"/>
        <w:left w:val="none" w:sz="0" w:space="0" w:color="auto"/>
        <w:bottom w:val="none" w:sz="0" w:space="0" w:color="auto"/>
        <w:right w:val="none" w:sz="0" w:space="0" w:color="auto"/>
      </w:divBdr>
    </w:div>
    <w:div w:id="1924605064">
      <w:bodyDiv w:val="1"/>
      <w:marLeft w:val="0"/>
      <w:marRight w:val="0"/>
      <w:marTop w:val="0"/>
      <w:marBottom w:val="0"/>
      <w:divBdr>
        <w:top w:val="none" w:sz="0" w:space="0" w:color="auto"/>
        <w:left w:val="none" w:sz="0" w:space="0" w:color="auto"/>
        <w:bottom w:val="none" w:sz="0" w:space="0" w:color="auto"/>
        <w:right w:val="none" w:sz="0" w:space="0" w:color="auto"/>
      </w:divBdr>
    </w:div>
    <w:div w:id="1977682139">
      <w:bodyDiv w:val="1"/>
      <w:marLeft w:val="0"/>
      <w:marRight w:val="0"/>
      <w:marTop w:val="0"/>
      <w:marBottom w:val="0"/>
      <w:divBdr>
        <w:top w:val="none" w:sz="0" w:space="0" w:color="auto"/>
        <w:left w:val="none" w:sz="0" w:space="0" w:color="auto"/>
        <w:bottom w:val="none" w:sz="0" w:space="0" w:color="auto"/>
        <w:right w:val="none" w:sz="0" w:space="0" w:color="auto"/>
      </w:divBdr>
    </w:div>
    <w:div w:id="2027124869">
      <w:bodyDiv w:val="1"/>
      <w:marLeft w:val="0"/>
      <w:marRight w:val="0"/>
      <w:marTop w:val="0"/>
      <w:marBottom w:val="0"/>
      <w:divBdr>
        <w:top w:val="none" w:sz="0" w:space="0" w:color="auto"/>
        <w:left w:val="none" w:sz="0" w:space="0" w:color="auto"/>
        <w:bottom w:val="none" w:sz="0" w:space="0" w:color="auto"/>
        <w:right w:val="none" w:sz="0" w:space="0" w:color="auto"/>
      </w:divBdr>
    </w:div>
    <w:div w:id="214264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lechner@factor-c.at"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557</Words>
  <Characters>3515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Iglo Food Group Ltd</Company>
  <LinksUpToDate>false</LinksUpToDate>
  <CharactersWithSpaces>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Merkinger-Boira, Ilse</dc:creator>
  <cp:keywords/>
  <dc:description/>
  <cp:lastModifiedBy>Anna Strobl</cp:lastModifiedBy>
  <cp:revision>12</cp:revision>
  <cp:lastPrinted>2019-03-04T15:58:00Z</cp:lastPrinted>
  <dcterms:created xsi:type="dcterms:W3CDTF">2023-05-16T07:11:00Z</dcterms:created>
  <dcterms:modified xsi:type="dcterms:W3CDTF">2023-05-23T07:05:00Z</dcterms:modified>
</cp:coreProperties>
</file>