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F67FD" w14:textId="77777777" w:rsidR="000D7360" w:rsidRPr="006C01E4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  <w:r w:rsidRPr="006C01E4">
        <w:rPr>
          <w:noProof/>
          <w:lang w:val="de-AT"/>
        </w:rPr>
        <w:drawing>
          <wp:anchor distT="0" distB="0" distL="114300" distR="114300" simplePos="0" relativeHeight="251659264" behindDoc="0" locked="0" layoutInCell="1" allowOverlap="0" wp14:anchorId="36EEBD55" wp14:editId="7FE22DF5">
            <wp:simplePos x="0" y="0"/>
            <wp:positionH relativeFrom="column">
              <wp:posOffset>4373880</wp:posOffset>
            </wp:positionH>
            <wp:positionV relativeFrom="paragraph">
              <wp:posOffset>0</wp:posOffset>
            </wp:positionV>
            <wp:extent cx="1720215" cy="1031875"/>
            <wp:effectExtent l="0" t="0" r="0" b="0"/>
            <wp:wrapSquare wrapText="bothSides"/>
            <wp:docPr id="199" name="Picture 1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Picture 19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20215" cy="103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9A5F2E" w14:textId="77777777" w:rsidR="000D7360" w:rsidRPr="006C01E4" w:rsidRDefault="000D7360" w:rsidP="00201BC4">
      <w:pPr>
        <w:jc w:val="both"/>
        <w:rPr>
          <w:rFonts w:ascii="Arial" w:hAnsi="Arial" w:cs="Arial"/>
          <w:sz w:val="22"/>
          <w:lang w:val="de-AT"/>
        </w:rPr>
      </w:pPr>
    </w:p>
    <w:p w14:paraId="5A424179" w14:textId="77777777" w:rsidR="000D7360" w:rsidRPr="006C01E4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3AD6B006" w14:textId="77777777" w:rsidR="000D7360" w:rsidRPr="006C01E4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592BB3B0" w14:textId="77777777" w:rsidR="000D7360" w:rsidRPr="006C01E4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7C995B26" w14:textId="77777777" w:rsidR="000D7360" w:rsidRPr="006C01E4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73DED96A" w14:textId="77777777" w:rsidR="006B3F7A" w:rsidRPr="006C01E4" w:rsidRDefault="006B3F7A" w:rsidP="00201BC4">
      <w:pPr>
        <w:jc w:val="both"/>
        <w:rPr>
          <w:rFonts w:ascii="Arial" w:hAnsi="Arial" w:cs="Arial"/>
          <w:b/>
          <w:lang w:val="de-AT"/>
        </w:rPr>
      </w:pPr>
    </w:p>
    <w:p w14:paraId="237CA898" w14:textId="77777777" w:rsidR="006B3F7A" w:rsidRPr="006C01E4" w:rsidRDefault="006B3F7A" w:rsidP="00201BC4">
      <w:pPr>
        <w:jc w:val="both"/>
        <w:rPr>
          <w:rFonts w:ascii="Arial" w:hAnsi="Arial" w:cs="Arial"/>
          <w:b/>
          <w:lang w:val="de-AT"/>
        </w:rPr>
      </w:pPr>
    </w:p>
    <w:p w14:paraId="2B2322F1" w14:textId="5DE563F7" w:rsidR="00490523" w:rsidRPr="006C01E4" w:rsidRDefault="0057178F" w:rsidP="00490523">
      <w:pPr>
        <w:jc w:val="both"/>
        <w:rPr>
          <w:rFonts w:ascii="Arial" w:hAnsi="Arial" w:cs="Arial"/>
          <w:b/>
          <w:lang w:val="de-AT"/>
        </w:rPr>
      </w:pPr>
      <w:r>
        <w:rPr>
          <w:rFonts w:ascii="Arial" w:hAnsi="Arial" w:cs="Arial"/>
          <w:b/>
          <w:lang w:val="de-AT"/>
        </w:rPr>
        <w:t>Was soll ich kochen? W</w:t>
      </w:r>
      <w:r w:rsidR="00C049D4">
        <w:rPr>
          <w:rFonts w:ascii="Arial" w:hAnsi="Arial" w:cs="Arial"/>
          <w:b/>
          <w:lang w:val="de-AT"/>
        </w:rPr>
        <w:t>elche Inspirationsquellen die Österreicher gegen Langeweile am Esstisch nutzen</w:t>
      </w:r>
    </w:p>
    <w:p w14:paraId="7E003CB5" w14:textId="77777777" w:rsidR="00490523" w:rsidRPr="006C01E4" w:rsidRDefault="00490523" w:rsidP="00490523">
      <w:pPr>
        <w:jc w:val="both"/>
        <w:rPr>
          <w:rFonts w:ascii="Arial" w:hAnsi="Arial" w:cs="Arial"/>
          <w:b/>
          <w:lang w:val="de-AT"/>
        </w:rPr>
      </w:pPr>
    </w:p>
    <w:p w14:paraId="6A25DEB1" w14:textId="435E8471" w:rsidR="00490523" w:rsidRPr="006C01E4" w:rsidRDefault="00242EB0" w:rsidP="00490523">
      <w:pPr>
        <w:spacing w:line="280" w:lineRule="atLeast"/>
        <w:jc w:val="both"/>
        <w:rPr>
          <w:rFonts w:ascii="Arial" w:hAnsi="Arial" w:cs="Arial"/>
          <w:b/>
          <w:sz w:val="20"/>
          <w:szCs w:val="20"/>
          <w:lang w:val="de-AT"/>
        </w:rPr>
      </w:pPr>
      <w:r>
        <w:rPr>
          <w:rFonts w:ascii="Arial" w:hAnsi="Arial" w:cs="Arial"/>
          <w:b/>
          <w:sz w:val="20"/>
          <w:szCs w:val="20"/>
          <w:lang w:val="de-AT"/>
        </w:rPr>
        <w:t xml:space="preserve">Die Pandemie hat einigen Privatküchen in Österreich Hochbetrieb beschert. </w:t>
      </w:r>
      <w:r w:rsidR="000D6AE2">
        <w:rPr>
          <w:rFonts w:ascii="Arial" w:hAnsi="Arial" w:cs="Arial"/>
          <w:b/>
          <w:sz w:val="20"/>
          <w:szCs w:val="20"/>
          <w:lang w:val="de-AT"/>
        </w:rPr>
        <w:t>Inspiration</w:t>
      </w:r>
      <w:r w:rsidR="0056716B">
        <w:rPr>
          <w:rFonts w:ascii="Arial" w:hAnsi="Arial" w:cs="Arial"/>
          <w:b/>
          <w:sz w:val="20"/>
          <w:szCs w:val="20"/>
          <w:lang w:val="de-AT"/>
        </w:rPr>
        <w:t xml:space="preserve"> im Kampf gegen </w:t>
      </w:r>
      <w:r w:rsidR="000D6AE2">
        <w:rPr>
          <w:rFonts w:ascii="Arial" w:hAnsi="Arial" w:cs="Arial"/>
          <w:b/>
          <w:sz w:val="20"/>
          <w:szCs w:val="20"/>
          <w:lang w:val="de-AT"/>
        </w:rPr>
        <w:t xml:space="preserve">die Eintönigkeit am Esstisch </w:t>
      </w:r>
      <w:r w:rsidR="0056716B">
        <w:rPr>
          <w:rFonts w:ascii="Arial" w:hAnsi="Arial" w:cs="Arial"/>
          <w:b/>
          <w:sz w:val="20"/>
          <w:szCs w:val="20"/>
          <w:lang w:val="de-AT"/>
        </w:rPr>
        <w:t xml:space="preserve">bieten den Österreichern </w:t>
      </w:r>
      <w:r w:rsidR="000D6AE2">
        <w:rPr>
          <w:rFonts w:ascii="Arial" w:hAnsi="Arial" w:cs="Arial"/>
          <w:b/>
          <w:sz w:val="20"/>
          <w:szCs w:val="20"/>
          <w:lang w:val="de-AT"/>
        </w:rPr>
        <w:t xml:space="preserve">vor allem Kochforen, eigene Rezeptsammlungen und Kochbücher. </w:t>
      </w:r>
      <w:r w:rsidR="00C32F54">
        <w:rPr>
          <w:rFonts w:ascii="Arial" w:hAnsi="Arial" w:cs="Arial"/>
          <w:b/>
          <w:sz w:val="20"/>
          <w:szCs w:val="20"/>
          <w:lang w:val="de-AT"/>
        </w:rPr>
        <w:t>Alleinlebende und ü</w:t>
      </w:r>
      <w:r w:rsidR="00BF287C">
        <w:rPr>
          <w:rFonts w:ascii="Arial" w:hAnsi="Arial" w:cs="Arial"/>
          <w:b/>
          <w:sz w:val="20"/>
          <w:szCs w:val="20"/>
          <w:lang w:val="de-AT"/>
        </w:rPr>
        <w:t xml:space="preserve">ber 50-Jährige </w:t>
      </w:r>
      <w:r w:rsidR="00155D23">
        <w:rPr>
          <w:rFonts w:ascii="Arial" w:hAnsi="Arial" w:cs="Arial"/>
          <w:b/>
          <w:sz w:val="20"/>
          <w:szCs w:val="20"/>
          <w:lang w:val="de-AT"/>
        </w:rPr>
        <w:t>holen sich</w:t>
      </w:r>
      <w:r w:rsidR="00BF287C">
        <w:rPr>
          <w:rFonts w:ascii="Arial" w:hAnsi="Arial" w:cs="Arial"/>
          <w:b/>
          <w:sz w:val="20"/>
          <w:szCs w:val="20"/>
          <w:lang w:val="de-AT"/>
        </w:rPr>
        <w:t xml:space="preserve"> am wenigstens Insp</w:t>
      </w:r>
      <w:r w:rsidR="00F758CE">
        <w:rPr>
          <w:rFonts w:ascii="Arial" w:hAnsi="Arial" w:cs="Arial"/>
          <w:b/>
          <w:sz w:val="20"/>
          <w:szCs w:val="20"/>
          <w:lang w:val="de-AT"/>
        </w:rPr>
        <w:t xml:space="preserve">iration. </w:t>
      </w:r>
      <w:r w:rsidR="00C32F54">
        <w:rPr>
          <w:rFonts w:ascii="Arial" w:hAnsi="Arial" w:cs="Arial"/>
          <w:b/>
          <w:sz w:val="20"/>
          <w:szCs w:val="20"/>
          <w:lang w:val="de-AT"/>
        </w:rPr>
        <w:t>Unter über 50-Jährigen</w:t>
      </w:r>
      <w:r w:rsidR="00F758CE">
        <w:rPr>
          <w:rFonts w:ascii="Arial" w:hAnsi="Arial" w:cs="Arial"/>
          <w:b/>
          <w:sz w:val="20"/>
          <w:szCs w:val="20"/>
          <w:lang w:val="de-AT"/>
        </w:rPr>
        <w:t xml:space="preserve"> – und unter Männern – gibt es auch die meisten Kochmuffel. </w:t>
      </w:r>
    </w:p>
    <w:p w14:paraId="49DD1EB7" w14:textId="77777777" w:rsidR="00490523" w:rsidRPr="006C01E4" w:rsidRDefault="00490523" w:rsidP="00490523">
      <w:pPr>
        <w:spacing w:line="280" w:lineRule="atLeast"/>
        <w:jc w:val="both"/>
        <w:rPr>
          <w:rFonts w:ascii="Arial" w:hAnsi="Arial" w:cs="Arial"/>
          <w:b/>
          <w:sz w:val="20"/>
          <w:szCs w:val="20"/>
          <w:lang w:val="de-AT"/>
        </w:rPr>
      </w:pPr>
    </w:p>
    <w:p w14:paraId="78CE225C" w14:textId="08FBB2AA" w:rsidR="001938DF" w:rsidRPr="006C01E4" w:rsidRDefault="00490523" w:rsidP="00490523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175BDA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Wien, </w:t>
      </w:r>
      <w:r w:rsidR="00DA07AB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20. </w:t>
      </w:r>
      <w:r w:rsidR="00175BDA" w:rsidRPr="00175BDA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Juli</w:t>
      </w:r>
      <w:r w:rsidRPr="00175BDA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202</w:t>
      </w:r>
      <w:r w:rsidR="00D50A00" w:rsidRPr="00175BDA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2</w:t>
      </w:r>
      <w:r w:rsidRPr="006C01E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– </w:t>
      </w:r>
      <w:r w:rsidR="00A303B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Seit Beginn der Pandemie schwingen die Österreicherinnen und Österreicher vermehrt den Kochlöffel, wie die </w:t>
      </w:r>
      <w:proofErr w:type="spellStart"/>
      <w:r w:rsidR="00A303B1"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 w:rsidR="0039484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A303B1">
        <w:rPr>
          <w:rFonts w:ascii="Arial" w:eastAsiaTheme="minorHAnsi" w:hAnsi="Arial" w:cs="Arial"/>
          <w:bCs/>
          <w:sz w:val="20"/>
          <w:szCs w:val="20"/>
          <w:lang w:eastAsia="en-US"/>
        </w:rPr>
        <w:t>Trendstudie unter 1.000 Befragten gezeigt ha</w:t>
      </w:r>
      <w:r w:rsidR="00A13E6E">
        <w:rPr>
          <w:rFonts w:ascii="Arial" w:eastAsiaTheme="minorHAnsi" w:hAnsi="Arial" w:cs="Arial"/>
          <w:bCs/>
          <w:sz w:val="20"/>
          <w:szCs w:val="20"/>
          <w:lang w:eastAsia="en-US"/>
        </w:rPr>
        <w:t>t: 35 Prozent haben die Zeit genutzt</w:t>
      </w:r>
      <w:r w:rsidR="00323DF8">
        <w:rPr>
          <w:rFonts w:ascii="Arial" w:eastAsiaTheme="minorHAnsi" w:hAnsi="Arial" w:cs="Arial"/>
          <w:bCs/>
          <w:sz w:val="20"/>
          <w:szCs w:val="20"/>
          <w:lang w:eastAsia="en-US"/>
        </w:rPr>
        <w:t>,</w:t>
      </w:r>
      <w:r w:rsidR="00A13E6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um neue Rezepte auszuprobieren, für ein Drittel hat Selbstgekochtes grundsätzlich einen höheren Stellenwert bekommen</w:t>
      </w:r>
      <w:r w:rsidR="00323DF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  <w:r w:rsidR="00A13E6E">
        <w:rPr>
          <w:rFonts w:ascii="Arial" w:eastAsiaTheme="minorHAnsi" w:hAnsi="Arial" w:cs="Arial"/>
          <w:bCs/>
          <w:sz w:val="20"/>
          <w:szCs w:val="20"/>
          <w:lang w:eastAsia="en-US"/>
        </w:rPr>
        <w:t>31 Prozent geben an, dass gemeinsames Essen zuhause nun viel wichtiger sei und 30 Prozent kochen viel öfter als noch zuvor. Ebenfalls zu beobachten: Das Vertrauen in die eigenen Kochkünste ist gestiegen. Rund ein Viertel wagt sich an aufwändigere Rezepte heran.</w:t>
      </w:r>
      <w:r w:rsidR="00FA0D4C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Doch wo kommen die Inspirationen her? </w:t>
      </w:r>
      <w:r w:rsidR="000A436A">
        <w:rPr>
          <w:rFonts w:ascii="Arial" w:eastAsiaTheme="minorHAnsi" w:hAnsi="Arial" w:cs="Arial"/>
          <w:bCs/>
          <w:sz w:val="20"/>
          <w:szCs w:val="20"/>
          <w:lang w:eastAsia="en-US"/>
        </w:rPr>
        <w:t>Und wer kocht am meisten</w:t>
      </w:r>
      <w:r w:rsidR="00D82302">
        <w:rPr>
          <w:rFonts w:ascii="Arial" w:eastAsiaTheme="minorHAnsi" w:hAnsi="Arial" w:cs="Arial"/>
          <w:bCs/>
          <w:sz w:val="20"/>
          <w:szCs w:val="20"/>
          <w:lang w:eastAsia="en-US"/>
        </w:rPr>
        <w:t>, wer am wenigsten</w:t>
      </w:r>
      <w:r w:rsidR="000A436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? Auch darauf liefert die </w:t>
      </w:r>
      <w:proofErr w:type="spellStart"/>
      <w:r w:rsidR="000A436A"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 w:rsidR="0039484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0A436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Trendstudie Antworten. </w:t>
      </w:r>
    </w:p>
    <w:p w14:paraId="14FA9F48" w14:textId="6A554B06" w:rsidR="00490523" w:rsidRPr="006C01E4" w:rsidRDefault="00DC2E19" w:rsidP="00490523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>Kochforen</w:t>
      </w:r>
      <w:r w:rsidR="00147CB3">
        <w:rPr>
          <w:rFonts w:ascii="Arial" w:eastAsiaTheme="minorHAnsi" w:hAnsi="Arial" w:cs="Arial"/>
          <w:b/>
          <w:bCs/>
          <w:sz w:val="22"/>
          <w:lang w:eastAsia="en-US"/>
        </w:rPr>
        <w:t>, eigene</w:t>
      </w:r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 Rezeptsammlungen</w:t>
      </w:r>
      <w:r w:rsidR="00181053">
        <w:rPr>
          <w:rFonts w:ascii="Arial" w:eastAsiaTheme="minorHAnsi" w:hAnsi="Arial" w:cs="Arial"/>
          <w:b/>
          <w:bCs/>
          <w:sz w:val="22"/>
          <w:lang w:eastAsia="en-US"/>
        </w:rPr>
        <w:t xml:space="preserve"> </w:t>
      </w:r>
      <w:r w:rsidR="00147CB3">
        <w:rPr>
          <w:rFonts w:ascii="Arial" w:eastAsiaTheme="minorHAnsi" w:hAnsi="Arial" w:cs="Arial"/>
          <w:b/>
          <w:bCs/>
          <w:sz w:val="22"/>
          <w:lang w:eastAsia="en-US"/>
        </w:rPr>
        <w:t>und Kochbücher sind erste Anlaufstellen</w:t>
      </w:r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 </w:t>
      </w:r>
    </w:p>
    <w:p w14:paraId="6EC6B46A" w14:textId="77AF4140" w:rsidR="004123A3" w:rsidRDefault="00181053" w:rsidP="00490523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Wer </w:t>
      </w:r>
      <w:r w:rsidR="000D078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schon 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>nicht</w:t>
      </w:r>
      <w:r w:rsidR="000D078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mehr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weiß, was</w:t>
      </w:r>
      <w:r w:rsidR="000D078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er oder sie servieren soll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, lässt sich mehrheitlich von Kochforen im Internet (41 Prozent) oder der eigens angelegten Rezeptsammlung (40 Prozent) inspirieren. </w:t>
      </w:r>
      <w:r w:rsidR="00DB70E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Doch auch klassische Kochbücher verwendet rund ein Drittel, um nicht immer die gleichen Gerichte zu kochen. </w:t>
      </w:r>
      <w:r w:rsidR="005A55A9">
        <w:rPr>
          <w:rFonts w:ascii="Arial" w:eastAsiaTheme="minorHAnsi" w:hAnsi="Arial" w:cs="Arial"/>
          <w:bCs/>
          <w:sz w:val="20"/>
          <w:szCs w:val="20"/>
          <w:lang w:eastAsia="en-US"/>
        </w:rPr>
        <w:t>Durchaus auch genutzt</w:t>
      </w:r>
      <w:r w:rsidR="000D078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– </w:t>
      </w:r>
      <w:r w:rsidR="005A55A9">
        <w:rPr>
          <w:rFonts w:ascii="Arial" w:eastAsiaTheme="minorHAnsi" w:hAnsi="Arial" w:cs="Arial"/>
          <w:bCs/>
          <w:sz w:val="20"/>
          <w:szCs w:val="20"/>
          <w:lang w:eastAsia="en-US"/>
        </w:rPr>
        <w:t>aber weniger</w:t>
      </w:r>
      <w:r w:rsidR="000D078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als Kochforen –</w:t>
      </w:r>
      <w:r w:rsidR="005A55A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werden grundsätzlich</w:t>
      </w:r>
      <w:r w:rsidR="004123A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Kochblogs (22 Prozent) oder Kochsendungen (19 Prozent). </w:t>
      </w:r>
      <w:r w:rsidR="000D078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Außer man gehört zu den unter </w:t>
      </w:r>
      <w:r w:rsidR="005A55A9">
        <w:rPr>
          <w:rFonts w:ascii="Arial" w:eastAsiaTheme="minorHAnsi" w:hAnsi="Arial" w:cs="Arial"/>
          <w:bCs/>
          <w:sz w:val="20"/>
          <w:szCs w:val="20"/>
          <w:lang w:eastAsia="en-US"/>
        </w:rPr>
        <w:t>30-Jährigen</w:t>
      </w:r>
      <w:r w:rsidR="000D078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Unter ihnen stehen </w:t>
      </w:r>
      <w:r w:rsidR="005A55A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Kochblogs überdurchschnittlich hoch im Kurs: </w:t>
      </w:r>
      <w:r w:rsidR="008E0A1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39 Prozent geben an, ihre Inspirationen hierher zu beziehen. </w:t>
      </w:r>
    </w:p>
    <w:p w14:paraId="1F9E5014" w14:textId="338CF765" w:rsidR="0095638D" w:rsidRPr="006C01E4" w:rsidRDefault="00D5161F" w:rsidP="0095638D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Unter 30-Jährige tauschen sich eher mit anderen </w:t>
      </w:r>
      <w:r w:rsidR="00E13B4D">
        <w:rPr>
          <w:rFonts w:ascii="Arial" w:eastAsiaTheme="minorHAnsi" w:hAnsi="Arial" w:cs="Arial"/>
          <w:b/>
          <w:bCs/>
          <w:sz w:val="22"/>
          <w:lang w:eastAsia="en-US"/>
        </w:rPr>
        <w:t>über Rezepte aus</w:t>
      </w:r>
    </w:p>
    <w:p w14:paraId="2CA7F687" w14:textId="4DA3C17C" w:rsidR="0095638D" w:rsidRPr="006C01E4" w:rsidRDefault="00E13B4D" w:rsidP="00490523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>De</w:t>
      </w:r>
      <w:r w:rsidR="00914A7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 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Austausch mit anderen Personen </w:t>
      </w:r>
      <w:r w:rsidR="00914A7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nutzen </w:t>
      </w:r>
      <w:r w:rsidR="009D667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gerade einmal </w:t>
      </w:r>
      <w:r w:rsidR="00914A7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14 Prozent der Befragten als Inspiration für </w:t>
      </w:r>
      <w:r w:rsidR="009D6679">
        <w:rPr>
          <w:rFonts w:ascii="Arial" w:eastAsiaTheme="minorHAnsi" w:hAnsi="Arial" w:cs="Arial"/>
          <w:bCs/>
          <w:sz w:val="20"/>
          <w:szCs w:val="20"/>
          <w:lang w:eastAsia="en-US"/>
        </w:rPr>
        <w:t>neue Rezepte</w:t>
      </w:r>
      <w:r w:rsidR="00914A7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  <w:r w:rsidR="009D667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Auch hier zeigt sich, dass die unter 30-Jährigen </w:t>
      </w:r>
      <w:r w:rsidR="00BB1B30">
        <w:rPr>
          <w:rFonts w:ascii="Arial" w:eastAsiaTheme="minorHAnsi" w:hAnsi="Arial" w:cs="Arial"/>
          <w:bCs/>
          <w:sz w:val="20"/>
          <w:szCs w:val="20"/>
          <w:lang w:eastAsia="en-US"/>
        </w:rPr>
        <w:t>ein Ausreißer sind. M</w:t>
      </w:r>
      <w:r w:rsidR="00914A7A">
        <w:rPr>
          <w:rFonts w:ascii="Arial" w:eastAsiaTheme="minorHAnsi" w:hAnsi="Arial" w:cs="Arial"/>
          <w:bCs/>
          <w:sz w:val="20"/>
          <w:szCs w:val="20"/>
          <w:lang w:eastAsia="en-US"/>
        </w:rPr>
        <w:t>ehr als ein Viertel (27 Prozent)</w:t>
      </w:r>
      <w:r w:rsidR="00BB1B3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in dieser Altersgruppe gibt an</w:t>
      </w:r>
      <w:r w:rsidR="00914A7A">
        <w:rPr>
          <w:rFonts w:ascii="Arial" w:eastAsiaTheme="minorHAnsi" w:hAnsi="Arial" w:cs="Arial"/>
          <w:bCs/>
          <w:sz w:val="20"/>
          <w:szCs w:val="20"/>
          <w:lang w:eastAsia="en-US"/>
        </w:rPr>
        <w:t>, sich aktiv Inspiration</w:t>
      </w:r>
      <w:r w:rsidR="00BB1B30">
        <w:rPr>
          <w:rFonts w:ascii="Arial" w:eastAsiaTheme="minorHAnsi" w:hAnsi="Arial" w:cs="Arial"/>
          <w:bCs/>
          <w:sz w:val="20"/>
          <w:szCs w:val="20"/>
          <w:lang w:eastAsia="en-US"/>
        </w:rPr>
        <w:t>en</w:t>
      </w:r>
      <w:r w:rsidR="00914A7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von anderen holen. </w:t>
      </w:r>
    </w:p>
    <w:p w14:paraId="4504EF95" w14:textId="28C02B59" w:rsidR="00A60714" w:rsidRDefault="00C96860" w:rsidP="00C512E7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Alleinlebende und über 50-Jährige sind </w:t>
      </w:r>
      <w:r w:rsidR="00A60714">
        <w:rPr>
          <w:rFonts w:ascii="Arial" w:eastAsiaTheme="minorHAnsi" w:hAnsi="Arial" w:cs="Arial"/>
          <w:b/>
          <w:bCs/>
          <w:sz w:val="22"/>
          <w:lang w:eastAsia="en-US"/>
        </w:rPr>
        <w:t>genügsamer</w:t>
      </w:r>
    </w:p>
    <w:p w14:paraId="33EB10BD" w14:textId="7CEF7C38" w:rsidR="00C512E7" w:rsidRPr="003936E0" w:rsidRDefault="00C512E7" w:rsidP="003936E0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Doch nicht alle suchen nach neuen Ideen und Gerichten, um das kulinarische Angebot zuhause abwechslungsreicher zu gestalten. </w:t>
      </w:r>
      <w:r w:rsidR="0051244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Etwas mehr als jeder Sechste ist mit dem eigenen Repertoire offenbar zufrieden und holt sich keine weiteren </w:t>
      </w:r>
      <w:r w:rsidR="00510364">
        <w:rPr>
          <w:rFonts w:ascii="Arial" w:eastAsiaTheme="minorHAnsi" w:hAnsi="Arial" w:cs="Arial"/>
          <w:bCs/>
          <w:sz w:val="20"/>
          <w:szCs w:val="20"/>
          <w:lang w:eastAsia="en-US"/>
        </w:rPr>
        <w:t>Anregungen</w:t>
      </w:r>
      <w:r w:rsidR="0051244E">
        <w:rPr>
          <w:rFonts w:ascii="Arial" w:eastAsiaTheme="minorHAnsi" w:hAnsi="Arial" w:cs="Arial"/>
          <w:bCs/>
          <w:sz w:val="20"/>
          <w:szCs w:val="20"/>
          <w:lang w:eastAsia="en-US"/>
        </w:rPr>
        <w:t>.</w:t>
      </w:r>
      <w:r w:rsidR="00A6071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631AE9">
        <w:rPr>
          <w:rFonts w:ascii="Arial" w:eastAsiaTheme="minorHAnsi" w:hAnsi="Arial" w:cs="Arial"/>
          <w:bCs/>
          <w:sz w:val="20"/>
          <w:szCs w:val="20"/>
          <w:lang w:eastAsia="en-US"/>
        </w:rPr>
        <w:t>Insbesondere wer allein lebt</w:t>
      </w:r>
      <w:r w:rsidR="0089772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, gibt an, sich keine Anregungen zu </w:t>
      </w:r>
      <w:r w:rsidR="0051244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89772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holen (29 Prozent). </w:t>
      </w:r>
      <w:r w:rsidR="00C96860">
        <w:rPr>
          <w:rFonts w:ascii="Arial" w:eastAsiaTheme="minorHAnsi" w:hAnsi="Arial" w:cs="Arial"/>
          <w:bCs/>
          <w:sz w:val="20"/>
          <w:szCs w:val="20"/>
          <w:lang w:eastAsia="en-US"/>
        </w:rPr>
        <w:t>Auch</w:t>
      </w:r>
      <w:r w:rsidR="0089772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4A41BC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In der Altersgruppe der 50- bis 69-Jährigen </w:t>
      </w:r>
      <w:r w:rsidR="00C9686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sind einige mit dem, </w:t>
      </w:r>
      <w:r w:rsidR="003936E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was es immer schon gab, </w:t>
      </w:r>
      <w:r w:rsidR="00415F8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offenbar </w:t>
      </w:r>
      <w:r w:rsidR="003936E0">
        <w:rPr>
          <w:rFonts w:ascii="Arial" w:eastAsiaTheme="minorHAnsi" w:hAnsi="Arial" w:cs="Arial"/>
          <w:bCs/>
          <w:sz w:val="20"/>
          <w:szCs w:val="20"/>
          <w:lang w:eastAsia="en-US"/>
        </w:rPr>
        <w:t>zufrieden</w:t>
      </w:r>
      <w:r w:rsidR="00415F8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: Ein Viertel in dieser Altersgruppe holt sich </w:t>
      </w:r>
      <w:r w:rsidR="00C9686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keine </w:t>
      </w:r>
      <w:r w:rsidR="000B2F25">
        <w:rPr>
          <w:rFonts w:ascii="Arial" w:eastAsiaTheme="minorHAnsi" w:hAnsi="Arial" w:cs="Arial"/>
          <w:bCs/>
          <w:sz w:val="20"/>
          <w:szCs w:val="20"/>
          <w:lang w:eastAsia="en-US"/>
        </w:rPr>
        <w:t>Ideen für neue Gerichte</w:t>
      </w:r>
      <w:r w:rsidR="00415F8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</w:p>
    <w:p w14:paraId="02DC1E8D" w14:textId="77777777" w:rsidR="00DA6488" w:rsidRDefault="00DA6488" w:rsidP="00490523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br/>
      </w:r>
    </w:p>
    <w:p w14:paraId="5DC0DF89" w14:textId="7B338757" w:rsidR="00CA4547" w:rsidRPr="006C01E4" w:rsidRDefault="009336BF" w:rsidP="00490523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lastRenderedPageBreak/>
        <w:t>Die meisten Kochmuffel sind über 50-Jährige und Männer</w:t>
      </w:r>
    </w:p>
    <w:p w14:paraId="1F4690BD" w14:textId="51EECCFB" w:rsidR="004943FD" w:rsidRPr="006C01E4" w:rsidRDefault="00FD7A32" w:rsidP="004943FD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In dieser Altersgruppe finden sich auch die meisten Kochmuffel. </w:t>
      </w:r>
      <w:r w:rsidR="00185921">
        <w:rPr>
          <w:rFonts w:ascii="Arial" w:eastAsiaTheme="minorHAnsi" w:hAnsi="Arial" w:cs="Arial"/>
          <w:bCs/>
          <w:sz w:val="20"/>
          <w:szCs w:val="20"/>
          <w:lang w:eastAsia="en-US"/>
        </w:rPr>
        <w:t>Während unter 30-Jährige den Kochlöffel im Zuge der Pandemie besonders häufig geschwungen haben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– hier gibt nur </w:t>
      </w:r>
      <w:r w:rsidR="00E84CD0">
        <w:rPr>
          <w:rFonts w:ascii="Arial" w:eastAsiaTheme="minorHAnsi" w:hAnsi="Arial" w:cs="Arial"/>
          <w:bCs/>
          <w:sz w:val="20"/>
          <w:szCs w:val="20"/>
          <w:lang w:eastAsia="en-US"/>
        </w:rPr>
        <w:t>ein</w:t>
      </w:r>
      <w:r w:rsidR="00BB40D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Prozent an, nicht zu kochen –, ist</w:t>
      </w:r>
      <w:r w:rsidR="0018592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BB40D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es </w:t>
      </w:r>
      <w:r w:rsidR="00231BA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unter den über 50-Jährigen mehr als jeder zehnte Befragte (11 Prozent). </w:t>
      </w:r>
      <w:r w:rsidR="00E84CD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Auch weibliche Kochverweigerer gibt es wenige: Nur </w:t>
      </w:r>
      <w:r w:rsidR="005C356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ein Prozent der Frauen </w:t>
      </w:r>
      <w:r w:rsidR="00E84CD0">
        <w:rPr>
          <w:rFonts w:ascii="Arial" w:eastAsiaTheme="minorHAnsi" w:hAnsi="Arial" w:cs="Arial"/>
          <w:bCs/>
          <w:sz w:val="20"/>
          <w:szCs w:val="20"/>
          <w:lang w:eastAsia="en-US"/>
        </w:rPr>
        <w:t>sagt</w:t>
      </w:r>
      <w:r w:rsidR="005C3568">
        <w:rPr>
          <w:rFonts w:ascii="Arial" w:eastAsiaTheme="minorHAnsi" w:hAnsi="Arial" w:cs="Arial"/>
          <w:bCs/>
          <w:sz w:val="20"/>
          <w:szCs w:val="20"/>
          <w:lang w:eastAsia="en-US"/>
        </w:rPr>
        <w:t>, generell nie zu koche</w:t>
      </w:r>
      <w:r w:rsidR="00CE54F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n. Unter den Männern sind es </w:t>
      </w:r>
      <w:r w:rsidR="005C3568">
        <w:rPr>
          <w:rFonts w:ascii="Arial" w:eastAsiaTheme="minorHAnsi" w:hAnsi="Arial" w:cs="Arial"/>
          <w:bCs/>
          <w:sz w:val="20"/>
          <w:szCs w:val="20"/>
          <w:lang w:eastAsia="en-US"/>
        </w:rPr>
        <w:t>immerhin 13 Prozent</w:t>
      </w:r>
      <w:r w:rsidR="00CE54F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</w:p>
    <w:p w14:paraId="22FACDB9" w14:textId="77777777" w:rsidR="00490523" w:rsidRPr="006C01E4" w:rsidRDefault="00490523" w:rsidP="00490523">
      <w:pPr>
        <w:rPr>
          <w:sz w:val="21"/>
          <w:lang w:val="de-AT"/>
        </w:rPr>
      </w:pPr>
    </w:p>
    <w:p w14:paraId="19373BEC" w14:textId="208D4DB5" w:rsidR="00076E9B" w:rsidRPr="00A142D8" w:rsidRDefault="00076E9B" w:rsidP="00076E9B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A142D8">
        <w:rPr>
          <w:rFonts w:ascii="Arial" w:eastAsia="Times New Roman" w:hAnsi="Arial" w:cs="Arial"/>
          <w:b/>
          <w:iCs/>
          <w:sz w:val="18"/>
          <w:szCs w:val="18"/>
        </w:rPr>
        <w:t xml:space="preserve">Über die </w:t>
      </w:r>
      <w:proofErr w:type="spellStart"/>
      <w:r>
        <w:rPr>
          <w:rFonts w:ascii="Arial" w:eastAsia="Times New Roman" w:hAnsi="Arial" w:cs="Arial"/>
          <w:b/>
          <w:iCs/>
          <w:sz w:val="18"/>
          <w:szCs w:val="18"/>
        </w:rPr>
        <w:t>iglo</w:t>
      </w:r>
      <w:proofErr w:type="spellEnd"/>
      <w:r>
        <w:rPr>
          <w:rFonts w:ascii="Arial" w:eastAsia="Times New Roman" w:hAnsi="Arial" w:cs="Arial"/>
          <w:b/>
          <w:iCs/>
          <w:sz w:val="18"/>
          <w:szCs w:val="18"/>
        </w:rPr>
        <w:t>-Trendstudie</w:t>
      </w:r>
    </w:p>
    <w:p w14:paraId="1E87FC60" w14:textId="1E62C311" w:rsidR="00611949" w:rsidRPr="00B75452" w:rsidRDefault="00076E9B" w:rsidP="00B75452">
      <w:pPr>
        <w:widowControl w:val="0"/>
        <w:autoSpaceDE w:val="0"/>
        <w:autoSpaceDN w:val="0"/>
        <w:adjustRightInd w:val="0"/>
        <w:spacing w:after="240"/>
        <w:contextualSpacing/>
        <w:outlineLvl w:val="0"/>
        <w:rPr>
          <w:rFonts w:ascii="Arial" w:hAnsi="Arial" w:cs="Arial"/>
          <w:sz w:val="18"/>
          <w:szCs w:val="18"/>
          <w:lang w:val="de-AT"/>
        </w:rPr>
      </w:pPr>
      <w:r w:rsidRPr="00570B7B">
        <w:rPr>
          <w:rFonts w:ascii="Arial" w:hAnsi="Arial" w:cs="Arial"/>
          <w:sz w:val="18"/>
          <w:szCs w:val="18"/>
          <w:lang w:val="de-AT"/>
        </w:rPr>
        <w:t xml:space="preserve">Für die </w:t>
      </w:r>
      <w:proofErr w:type="spellStart"/>
      <w:r w:rsidRPr="00570B7B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570B7B">
        <w:rPr>
          <w:rFonts w:ascii="Arial" w:hAnsi="Arial" w:cs="Arial"/>
          <w:sz w:val="18"/>
          <w:szCs w:val="18"/>
          <w:lang w:val="de-AT"/>
        </w:rPr>
        <w:t xml:space="preserve">-Trendstudie hat Integral Markt- und Meinungsforschung im </w:t>
      </w:r>
      <w:r>
        <w:rPr>
          <w:rFonts w:ascii="Arial" w:hAnsi="Arial" w:cs="Arial"/>
          <w:sz w:val="18"/>
          <w:szCs w:val="18"/>
          <w:lang w:val="de-AT"/>
        </w:rPr>
        <w:t>März 2021</w:t>
      </w:r>
      <w:r w:rsidRPr="00570B7B">
        <w:rPr>
          <w:rFonts w:ascii="Arial" w:hAnsi="Arial" w:cs="Arial"/>
          <w:sz w:val="18"/>
          <w:szCs w:val="18"/>
          <w:lang w:val="de-AT"/>
        </w:rPr>
        <w:t xml:space="preserve"> für </w:t>
      </w:r>
      <w:proofErr w:type="spellStart"/>
      <w:r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>
        <w:rPr>
          <w:rFonts w:ascii="Arial" w:hAnsi="Arial" w:cs="Arial"/>
          <w:sz w:val="18"/>
          <w:szCs w:val="18"/>
          <w:lang w:val="de-AT"/>
        </w:rPr>
        <w:t xml:space="preserve"> Österreich</w:t>
      </w:r>
      <w:r w:rsidRPr="00570B7B">
        <w:rPr>
          <w:rFonts w:ascii="Arial" w:hAnsi="Arial" w:cs="Arial"/>
          <w:sz w:val="18"/>
          <w:szCs w:val="18"/>
          <w:lang w:val="de-AT"/>
        </w:rPr>
        <w:t xml:space="preserve"> 1.000 Österreicher/innen von 18 bis 69 Jahren online repräsentativ für diese Zielgruppe befragt.</w:t>
      </w:r>
    </w:p>
    <w:p w14:paraId="4EE5D792" w14:textId="77777777" w:rsidR="00F775AC" w:rsidRPr="006C01E4" w:rsidRDefault="00F775AC" w:rsidP="00F775AC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6C01E4">
        <w:rPr>
          <w:rFonts w:ascii="Arial" w:eastAsia="Times New Roman" w:hAnsi="Arial" w:cs="Arial"/>
          <w:b/>
          <w:iCs/>
          <w:sz w:val="18"/>
          <w:szCs w:val="18"/>
        </w:rPr>
        <w:t xml:space="preserve">Über </w:t>
      </w:r>
      <w:proofErr w:type="spellStart"/>
      <w:r w:rsidRPr="006C01E4">
        <w:rPr>
          <w:rFonts w:ascii="Arial" w:eastAsia="Times New Roman" w:hAnsi="Arial" w:cs="Arial"/>
          <w:b/>
          <w:iCs/>
          <w:sz w:val="18"/>
          <w:szCs w:val="18"/>
        </w:rPr>
        <w:t>iglo</w:t>
      </w:r>
      <w:proofErr w:type="spellEnd"/>
      <w:r w:rsidRPr="006C01E4">
        <w:rPr>
          <w:rFonts w:ascii="Arial" w:eastAsia="Times New Roman" w:hAnsi="Arial" w:cs="Arial"/>
          <w:b/>
          <w:iCs/>
          <w:sz w:val="18"/>
          <w:szCs w:val="18"/>
        </w:rPr>
        <w:t xml:space="preserve"> Österreich</w:t>
      </w:r>
    </w:p>
    <w:p w14:paraId="628BE610" w14:textId="77ED4B7D" w:rsidR="00F775AC" w:rsidRPr="006C01E4" w:rsidRDefault="00F775AC" w:rsidP="00F775AC">
      <w:pPr>
        <w:rPr>
          <w:rFonts w:ascii="Arial" w:hAnsi="Arial" w:cs="Arial"/>
          <w:sz w:val="18"/>
          <w:szCs w:val="18"/>
          <w:lang w:val="de-AT"/>
        </w:rPr>
      </w:pPr>
      <w:r w:rsidRPr="006C01E4">
        <w:rPr>
          <w:rFonts w:ascii="Arial" w:hAnsi="Arial" w:cs="Arial"/>
          <w:sz w:val="18"/>
          <w:szCs w:val="18"/>
          <w:lang w:val="de-AT"/>
        </w:rPr>
        <w:t xml:space="preserve">Die Iglo Austria GmbH mit Sitz in Wien ist bereits seit 1966 in Österreich tätig und ist Teil der Nomad Foods Group, die in derzeit </w:t>
      </w:r>
      <w:r w:rsidR="009D0E08" w:rsidRPr="006C01E4">
        <w:rPr>
          <w:rFonts w:ascii="Arial" w:hAnsi="Arial" w:cs="Arial"/>
          <w:sz w:val="18"/>
          <w:szCs w:val="18"/>
          <w:lang w:val="de-AT"/>
        </w:rPr>
        <w:t>22</w:t>
      </w:r>
      <w:r w:rsidRPr="006C01E4">
        <w:rPr>
          <w:rFonts w:ascii="Arial" w:hAnsi="Arial" w:cs="Arial"/>
          <w:sz w:val="18"/>
          <w:szCs w:val="18"/>
          <w:lang w:val="de-AT"/>
        </w:rPr>
        <w:t xml:space="preserve"> Ländern Tiefkühlprodukte vertreibt. Die Marke </w:t>
      </w:r>
      <w:proofErr w:type="spellStart"/>
      <w:r w:rsidRPr="006C01E4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6C01E4">
        <w:rPr>
          <w:rFonts w:ascii="Arial" w:hAnsi="Arial" w:cs="Arial"/>
          <w:sz w:val="18"/>
          <w:szCs w:val="18"/>
          <w:lang w:val="de-AT"/>
        </w:rPr>
        <w:t xml:space="preserve"> ist die </w:t>
      </w:r>
      <w:r w:rsidR="000E25A2" w:rsidRPr="006C01E4">
        <w:rPr>
          <w:rFonts w:ascii="Arial" w:hAnsi="Arial" w:cs="Arial"/>
          <w:sz w:val="18"/>
          <w:szCs w:val="18"/>
          <w:lang w:val="de-AT"/>
        </w:rPr>
        <w:t>zweitgrößte</w:t>
      </w:r>
      <w:r w:rsidRPr="006C01E4">
        <w:rPr>
          <w:rFonts w:ascii="Arial" w:hAnsi="Arial" w:cs="Arial"/>
          <w:sz w:val="18"/>
          <w:szCs w:val="18"/>
          <w:lang w:val="de-AT"/>
        </w:rPr>
        <w:t xml:space="preserve"> Lebensmittelmarke Österreichs* und Marktführer im Bereich Tiefkühlkost. Das Unternehmen wird von </w:t>
      </w:r>
      <w:r w:rsidR="00C53677" w:rsidRPr="006C01E4">
        <w:rPr>
          <w:rFonts w:ascii="Arial" w:hAnsi="Arial" w:cs="Arial"/>
          <w:sz w:val="18"/>
          <w:szCs w:val="18"/>
          <w:lang w:val="de-AT"/>
        </w:rPr>
        <w:t xml:space="preserve">Markus </w:t>
      </w:r>
      <w:proofErr w:type="spellStart"/>
      <w:r w:rsidR="00C53677" w:rsidRPr="006C01E4">
        <w:rPr>
          <w:rFonts w:ascii="Arial" w:hAnsi="Arial" w:cs="Arial"/>
          <w:sz w:val="18"/>
          <w:szCs w:val="18"/>
          <w:lang w:val="de-AT"/>
        </w:rPr>
        <w:t>Fahrnberger</w:t>
      </w:r>
      <w:proofErr w:type="spellEnd"/>
      <w:r w:rsidR="00C53677" w:rsidRPr="006C01E4">
        <w:rPr>
          <w:rFonts w:ascii="Arial" w:hAnsi="Arial" w:cs="Arial"/>
          <w:sz w:val="18"/>
          <w:szCs w:val="18"/>
          <w:lang w:val="de-AT"/>
        </w:rPr>
        <w:t>-Schweizer</w:t>
      </w:r>
      <w:r w:rsidRPr="006C01E4">
        <w:rPr>
          <w:rFonts w:ascii="Arial" w:hAnsi="Arial" w:cs="Arial"/>
          <w:sz w:val="18"/>
          <w:szCs w:val="18"/>
          <w:lang w:val="de-AT"/>
        </w:rPr>
        <w:t xml:space="preserve"> als Geschäftsführer geleitet, beschäftigt rund 80 Mitarbeiter und sichert über Partner aus Anbau, Produktion und Logistik rund 1000 weitere Arbeitsplätze in Österreich. Das Sortiment von </w:t>
      </w:r>
      <w:proofErr w:type="spellStart"/>
      <w:r w:rsidRPr="006C01E4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6C01E4">
        <w:rPr>
          <w:rFonts w:ascii="Arial" w:hAnsi="Arial" w:cs="Arial"/>
          <w:sz w:val="18"/>
          <w:szCs w:val="18"/>
          <w:lang w:val="de-AT"/>
        </w:rPr>
        <w:t xml:space="preserve"> umfasst rund 240 Produkte aus den Kategorien Fisch und Meeresfrüchte, Gemüse, Kräuter, Erdäpfel, Geflügelspezialitäten, Fertiggerichte und Mehlspeisen. Die Produkte stammen aus den jeweils besten Regionen – das Gemüse etwa seit Jahrzehnten aus dem Marchfeld, die </w:t>
      </w:r>
      <w:proofErr w:type="spellStart"/>
      <w:r w:rsidRPr="006C01E4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6C01E4">
        <w:rPr>
          <w:rFonts w:ascii="Arial" w:hAnsi="Arial" w:cs="Arial"/>
          <w:sz w:val="18"/>
          <w:szCs w:val="18"/>
          <w:lang w:val="de-AT"/>
        </w:rPr>
        <w:t xml:space="preserve"> Schmankerl aus dem Ennstal. Getreu dem Motto „Iss was </w:t>
      </w:r>
      <w:proofErr w:type="spellStart"/>
      <w:r w:rsidRPr="006C01E4">
        <w:rPr>
          <w:rFonts w:ascii="Arial" w:hAnsi="Arial" w:cs="Arial"/>
          <w:sz w:val="18"/>
          <w:szCs w:val="18"/>
          <w:lang w:val="de-AT"/>
        </w:rPr>
        <w:t>Gscheit’s</w:t>
      </w:r>
      <w:proofErr w:type="spellEnd"/>
      <w:r w:rsidRPr="006C01E4">
        <w:rPr>
          <w:rFonts w:ascii="Arial" w:hAnsi="Arial" w:cs="Arial"/>
          <w:sz w:val="18"/>
          <w:szCs w:val="18"/>
          <w:lang w:val="de-AT"/>
        </w:rPr>
        <w:t xml:space="preserve">!“ gelten höchste Qualitätsstandards und alle Produkte werden ohne zugesetzte Geschmacksverstärker oder künstliche Farb- und Aromastoffe hergestellt. </w:t>
      </w:r>
      <w:proofErr w:type="spellStart"/>
      <w:r w:rsidRPr="006C01E4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6C01E4">
        <w:rPr>
          <w:rFonts w:ascii="Arial" w:hAnsi="Arial" w:cs="Arial"/>
          <w:sz w:val="18"/>
          <w:szCs w:val="18"/>
          <w:lang w:val="de-AT"/>
        </w:rPr>
        <w:t xml:space="preserve"> setzt sich zudem für ressourcenschonende und nachhaltige Produktionsweisen ein. So war </w:t>
      </w:r>
      <w:proofErr w:type="spellStart"/>
      <w:r w:rsidRPr="006C01E4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6C01E4">
        <w:rPr>
          <w:rFonts w:ascii="Arial" w:hAnsi="Arial" w:cs="Arial"/>
          <w:sz w:val="18"/>
          <w:szCs w:val="18"/>
          <w:lang w:val="de-AT"/>
        </w:rPr>
        <w:t xml:space="preserve"> u.a. die erste Marke Österreichs mit 100 Prozent MSC-zertifizierten Meeresfischen. </w:t>
      </w:r>
    </w:p>
    <w:p w14:paraId="2C05CE7A" w14:textId="77777777" w:rsidR="00F775AC" w:rsidRPr="006C01E4" w:rsidRDefault="00F775AC" w:rsidP="00F775AC">
      <w:pPr>
        <w:rPr>
          <w:rFonts w:ascii="Arial" w:hAnsi="Arial" w:cs="Arial"/>
          <w:sz w:val="18"/>
          <w:szCs w:val="18"/>
          <w:lang w:val="de-AT"/>
        </w:rPr>
      </w:pPr>
      <w:r w:rsidRPr="006C01E4">
        <w:rPr>
          <w:rFonts w:ascii="Arial" w:hAnsi="Arial" w:cs="Arial"/>
          <w:sz w:val="18"/>
          <w:szCs w:val="18"/>
          <w:lang w:val="de-AT"/>
        </w:rPr>
        <w:t xml:space="preserve">Mehr dazu auf </w:t>
      </w:r>
      <w:hyperlink r:id="rId6" w:history="1">
        <w:r w:rsidRPr="006C01E4">
          <w:rPr>
            <w:rFonts w:ascii="Arial" w:hAnsi="Arial" w:cs="Arial"/>
            <w:sz w:val="18"/>
            <w:szCs w:val="18"/>
            <w:lang w:val="de-AT"/>
          </w:rPr>
          <w:t>www.iglo.at</w:t>
        </w:r>
      </w:hyperlink>
      <w:r w:rsidRPr="006C01E4">
        <w:rPr>
          <w:rFonts w:ascii="Arial" w:hAnsi="Arial" w:cs="Arial"/>
          <w:sz w:val="18"/>
          <w:szCs w:val="18"/>
          <w:lang w:val="de-AT"/>
        </w:rPr>
        <w:t xml:space="preserve"> und </w:t>
      </w:r>
      <w:hyperlink r:id="rId7" w:history="1">
        <w:r w:rsidRPr="006C01E4">
          <w:rPr>
            <w:rFonts w:ascii="Arial" w:hAnsi="Arial" w:cs="Arial"/>
            <w:sz w:val="18"/>
            <w:szCs w:val="18"/>
            <w:lang w:val="de-AT"/>
          </w:rPr>
          <w:t>www.facebook.com/iglo.at</w:t>
        </w:r>
      </w:hyperlink>
      <w:r w:rsidRPr="006C01E4">
        <w:rPr>
          <w:rFonts w:ascii="Arial" w:hAnsi="Arial" w:cs="Arial"/>
          <w:sz w:val="18"/>
          <w:szCs w:val="18"/>
          <w:lang w:val="de-AT"/>
        </w:rPr>
        <w:t>.</w:t>
      </w:r>
    </w:p>
    <w:p w14:paraId="75CEEFEA" w14:textId="77777777" w:rsidR="00F775AC" w:rsidRPr="006C01E4" w:rsidRDefault="00F775AC" w:rsidP="00F775AC">
      <w:pPr>
        <w:rPr>
          <w:rFonts w:ascii="Arial" w:eastAsia="Times New Roman" w:hAnsi="Arial" w:cs="Arial"/>
          <w:iCs/>
          <w:sz w:val="18"/>
          <w:szCs w:val="18"/>
          <w:lang w:val="de-AT" w:eastAsia="de-AT"/>
        </w:rPr>
      </w:pPr>
    </w:p>
    <w:p w14:paraId="0C5D390C" w14:textId="24AF1E81" w:rsidR="00283C16" w:rsidRPr="006C01E4" w:rsidRDefault="00283C16" w:rsidP="00283C16">
      <w:pPr>
        <w:rPr>
          <w:rFonts w:ascii="Arial" w:eastAsia="Times New Roman" w:hAnsi="Arial" w:cs="Arial"/>
          <w:iCs/>
          <w:sz w:val="18"/>
          <w:szCs w:val="18"/>
          <w:lang w:val="de-AT" w:eastAsia="de-AT"/>
        </w:rPr>
      </w:pPr>
      <w:r w:rsidRPr="006C01E4">
        <w:rPr>
          <w:rFonts w:ascii="Arial" w:eastAsia="Times New Roman" w:hAnsi="Arial" w:cs="Arial"/>
          <w:iCs/>
          <w:sz w:val="18"/>
          <w:szCs w:val="18"/>
          <w:lang w:val="de-AT" w:eastAsia="de-AT"/>
        </w:rPr>
        <w:t xml:space="preserve">*Quelle: A.C. Nielsen, Market Track, Lebensmittelhandel Total, Umsatz Österreich, LH inkl. H/L, </w:t>
      </w:r>
      <w:r w:rsidR="005349D8" w:rsidRPr="006C01E4">
        <w:rPr>
          <w:rFonts w:ascii="Arial" w:eastAsia="Times New Roman" w:hAnsi="Arial" w:cs="Arial"/>
          <w:iCs/>
          <w:sz w:val="18"/>
          <w:szCs w:val="18"/>
          <w:lang w:val="de-AT" w:eastAsia="de-AT"/>
        </w:rPr>
        <w:t xml:space="preserve">(Stand KW 32 2020). </w:t>
      </w:r>
    </w:p>
    <w:p w14:paraId="0E8CEE6D" w14:textId="4FA389F0" w:rsidR="00611949" w:rsidRPr="006C01E4" w:rsidRDefault="00611949" w:rsidP="002B1DE8">
      <w:pPr>
        <w:jc w:val="both"/>
        <w:rPr>
          <w:rFonts w:ascii="Arial" w:eastAsia="Times New Roman" w:hAnsi="Arial" w:cs="Arial"/>
          <w:iCs/>
          <w:sz w:val="18"/>
          <w:szCs w:val="18"/>
          <w:lang w:val="de-AT" w:eastAsia="de-AT"/>
        </w:rPr>
      </w:pPr>
    </w:p>
    <w:p w14:paraId="6D1D49A8" w14:textId="666743CE" w:rsidR="002B1DE8" w:rsidRPr="006C01E4" w:rsidRDefault="002B1DE8" w:rsidP="0055738E">
      <w:pPr>
        <w:rPr>
          <w:rFonts w:ascii="Arial" w:hAnsi="Arial" w:cs="Arial"/>
          <w:sz w:val="18"/>
          <w:szCs w:val="18"/>
          <w:lang w:val="de-AT"/>
        </w:rPr>
      </w:pPr>
    </w:p>
    <w:p w14:paraId="22A11DB0" w14:textId="77777777" w:rsidR="00260A97" w:rsidRPr="006C01E4" w:rsidRDefault="00260A97" w:rsidP="0055738E">
      <w:pPr>
        <w:rPr>
          <w:rFonts w:ascii="Arial" w:hAnsi="Arial" w:cs="Arial"/>
          <w:sz w:val="18"/>
          <w:szCs w:val="18"/>
          <w:lang w:val="de-AT"/>
        </w:rPr>
      </w:pPr>
    </w:p>
    <w:p w14:paraId="167F6691" w14:textId="09C46977" w:rsidR="006B3F7A" w:rsidRPr="006C01E4" w:rsidRDefault="006B3F7A" w:rsidP="006B3F7A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6C01E4">
        <w:rPr>
          <w:rFonts w:ascii="Arial" w:eastAsia="Times New Roman" w:hAnsi="Arial" w:cs="Arial"/>
          <w:b/>
          <w:iCs/>
          <w:sz w:val="18"/>
          <w:szCs w:val="18"/>
        </w:rPr>
        <w:t>Kontakt</w:t>
      </w:r>
      <w:r w:rsidR="00C97887" w:rsidRPr="006C01E4">
        <w:rPr>
          <w:rFonts w:ascii="Arial" w:eastAsia="Times New Roman" w:hAnsi="Arial" w:cs="Arial"/>
          <w:b/>
          <w:iCs/>
          <w:sz w:val="18"/>
          <w:szCs w:val="18"/>
        </w:rPr>
        <w:t>e</w:t>
      </w:r>
      <w:r w:rsidRPr="006C01E4">
        <w:rPr>
          <w:rFonts w:ascii="Arial" w:eastAsia="Times New Roman" w:hAnsi="Arial" w:cs="Arial"/>
          <w:b/>
          <w:iCs/>
          <w:sz w:val="18"/>
          <w:szCs w:val="18"/>
        </w:rPr>
        <w:t xml:space="preserve"> für Rückfragen: </w:t>
      </w:r>
    </w:p>
    <w:p w14:paraId="09CF6D21" w14:textId="77777777" w:rsidR="006B3F7A" w:rsidRPr="006C01E4" w:rsidRDefault="006B3F7A" w:rsidP="0055738E">
      <w:pPr>
        <w:rPr>
          <w:rFonts w:ascii="Arial" w:hAnsi="Arial" w:cs="Arial"/>
          <w:sz w:val="18"/>
          <w:szCs w:val="18"/>
          <w:lang w:val="de-AT"/>
        </w:rPr>
        <w:sectPr w:rsidR="006B3F7A" w:rsidRPr="006C01E4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16833917" w14:textId="7B416CFB" w:rsidR="006B3F7A" w:rsidRPr="006C01E4" w:rsidRDefault="00260A97" w:rsidP="0055738E">
      <w:pPr>
        <w:rPr>
          <w:rFonts w:ascii="Arial" w:hAnsi="Arial" w:cs="Arial"/>
          <w:sz w:val="18"/>
          <w:szCs w:val="18"/>
          <w:lang w:val="de-AT"/>
        </w:rPr>
      </w:pPr>
      <w:r w:rsidRPr="006C01E4">
        <w:rPr>
          <w:rFonts w:ascii="Arial" w:hAnsi="Arial" w:cs="Arial"/>
          <w:sz w:val="18"/>
          <w:szCs w:val="18"/>
          <w:lang w:val="de-AT"/>
        </w:rPr>
        <w:t>Iglo</w:t>
      </w:r>
      <w:r w:rsidR="0055738E" w:rsidRPr="006C01E4">
        <w:rPr>
          <w:rFonts w:ascii="Arial" w:hAnsi="Arial" w:cs="Arial"/>
          <w:sz w:val="18"/>
          <w:szCs w:val="18"/>
          <w:lang w:val="de-AT"/>
        </w:rPr>
        <w:t xml:space="preserve"> Austria GmbH</w:t>
      </w:r>
    </w:p>
    <w:p w14:paraId="61CBD4BB" w14:textId="395778B2" w:rsidR="001C3BF8" w:rsidRPr="00D048C6" w:rsidRDefault="003569CC" w:rsidP="00B340CE">
      <w:pPr>
        <w:rPr>
          <w:rFonts w:ascii="Arial" w:hAnsi="Arial" w:cs="Arial"/>
          <w:sz w:val="18"/>
          <w:szCs w:val="18"/>
        </w:rPr>
      </w:pPr>
      <w:r w:rsidRPr="00D048C6">
        <w:rPr>
          <w:rFonts w:ascii="Arial" w:hAnsi="Arial" w:cs="Arial"/>
          <w:sz w:val="18"/>
          <w:szCs w:val="18"/>
        </w:rPr>
        <w:t xml:space="preserve">Florian </w:t>
      </w:r>
      <w:proofErr w:type="spellStart"/>
      <w:r w:rsidRPr="00D048C6">
        <w:rPr>
          <w:rFonts w:ascii="Arial" w:hAnsi="Arial" w:cs="Arial"/>
          <w:sz w:val="18"/>
          <w:szCs w:val="18"/>
        </w:rPr>
        <w:t>Pesjak</w:t>
      </w:r>
      <w:proofErr w:type="spellEnd"/>
    </w:p>
    <w:p w14:paraId="6BBE0506" w14:textId="0BE559ED" w:rsidR="00A94D2F" w:rsidRPr="00D048C6" w:rsidRDefault="00A94D2F" w:rsidP="00B340CE">
      <w:pPr>
        <w:rPr>
          <w:rFonts w:ascii="Arial" w:hAnsi="Arial" w:cs="Arial"/>
          <w:sz w:val="18"/>
          <w:szCs w:val="18"/>
        </w:rPr>
      </w:pPr>
      <w:r w:rsidRPr="00D048C6">
        <w:rPr>
          <w:rFonts w:ascii="Arial" w:hAnsi="Arial" w:cs="Arial"/>
          <w:sz w:val="18"/>
          <w:szCs w:val="18"/>
        </w:rPr>
        <w:t>Brand &amp; Communications Manager</w:t>
      </w:r>
    </w:p>
    <w:p w14:paraId="5DD4DE5C" w14:textId="77777777" w:rsidR="00374712" w:rsidRPr="00D048C6" w:rsidRDefault="00B26EB6" w:rsidP="0055738E">
      <w:pPr>
        <w:rPr>
          <w:rFonts w:ascii="Arial" w:hAnsi="Arial" w:cs="Arial"/>
          <w:sz w:val="18"/>
          <w:szCs w:val="18"/>
        </w:rPr>
      </w:pPr>
      <w:r w:rsidRPr="00D048C6">
        <w:rPr>
          <w:rFonts w:ascii="Arial" w:hAnsi="Arial" w:cs="Arial"/>
          <w:sz w:val="18"/>
          <w:szCs w:val="18"/>
        </w:rPr>
        <w:t xml:space="preserve">Tel: +43 (0)1 608 66 - </w:t>
      </w:r>
      <w:r w:rsidR="001C3BF8" w:rsidRPr="00D048C6">
        <w:rPr>
          <w:rFonts w:ascii="Arial" w:hAnsi="Arial" w:cs="Arial"/>
          <w:sz w:val="18"/>
          <w:szCs w:val="18"/>
        </w:rPr>
        <w:t>7</w:t>
      </w:r>
      <w:r w:rsidR="003569CC" w:rsidRPr="00D048C6">
        <w:rPr>
          <w:rFonts w:ascii="Arial" w:hAnsi="Arial" w:cs="Arial"/>
          <w:sz w:val="18"/>
          <w:szCs w:val="18"/>
        </w:rPr>
        <w:t>10</w:t>
      </w:r>
      <w:r w:rsidRPr="00D048C6">
        <w:rPr>
          <w:rFonts w:ascii="Arial" w:hAnsi="Arial" w:cs="Arial"/>
          <w:sz w:val="18"/>
          <w:szCs w:val="18"/>
        </w:rPr>
        <w:br/>
      </w:r>
      <w:r w:rsidR="00374712" w:rsidRPr="00D048C6">
        <w:rPr>
          <w:rFonts w:ascii="Arial" w:hAnsi="Arial" w:cs="Arial"/>
          <w:sz w:val="18"/>
          <w:szCs w:val="18"/>
        </w:rPr>
        <w:t xml:space="preserve">Mail: </w:t>
      </w:r>
      <w:hyperlink r:id="rId8" w:history="1">
        <w:r w:rsidR="00374712" w:rsidRPr="00D048C6">
          <w:rPr>
            <w:rStyle w:val="Hyperlink"/>
            <w:rFonts w:ascii="Arial" w:hAnsi="Arial" w:cs="Arial"/>
            <w:sz w:val="18"/>
            <w:szCs w:val="18"/>
          </w:rPr>
          <w:t>Florian.Pesjak@iglo.com</w:t>
        </w:r>
      </w:hyperlink>
      <w:r w:rsidR="00374712" w:rsidRPr="00D048C6">
        <w:rPr>
          <w:rFonts w:ascii="Arial" w:hAnsi="Arial" w:cs="Arial"/>
          <w:sz w:val="18"/>
          <w:szCs w:val="18"/>
        </w:rPr>
        <w:t xml:space="preserve"> </w:t>
      </w:r>
    </w:p>
    <w:p w14:paraId="157CB988" w14:textId="14CED52D" w:rsidR="006B3F7A" w:rsidRPr="006C01E4" w:rsidRDefault="006B3F7A" w:rsidP="0055738E">
      <w:pPr>
        <w:rPr>
          <w:rFonts w:ascii="Arial" w:hAnsi="Arial" w:cs="Arial"/>
          <w:sz w:val="18"/>
          <w:szCs w:val="18"/>
          <w:lang w:val="de-AT"/>
        </w:rPr>
      </w:pPr>
      <w:proofErr w:type="spellStart"/>
      <w:r w:rsidRPr="006C01E4">
        <w:rPr>
          <w:rFonts w:ascii="Arial" w:hAnsi="Arial" w:cs="Arial"/>
          <w:sz w:val="18"/>
          <w:szCs w:val="18"/>
          <w:lang w:val="de-AT"/>
        </w:rPr>
        <w:t>Factor</w:t>
      </w:r>
      <w:proofErr w:type="spellEnd"/>
      <w:r w:rsidRPr="006C01E4">
        <w:rPr>
          <w:rFonts w:ascii="Arial" w:hAnsi="Arial" w:cs="Arial"/>
          <w:sz w:val="18"/>
          <w:szCs w:val="18"/>
          <w:lang w:val="de-AT"/>
        </w:rPr>
        <w:t xml:space="preserve"> C3 </w:t>
      </w:r>
      <w:proofErr w:type="spellStart"/>
      <w:r w:rsidRPr="006C01E4">
        <w:rPr>
          <w:rFonts w:ascii="Arial" w:hAnsi="Arial" w:cs="Arial"/>
          <w:sz w:val="18"/>
          <w:szCs w:val="18"/>
          <w:lang w:val="de-AT"/>
        </w:rPr>
        <w:t>e.U</w:t>
      </w:r>
      <w:proofErr w:type="spellEnd"/>
      <w:r w:rsidRPr="006C01E4">
        <w:rPr>
          <w:rFonts w:ascii="Arial" w:hAnsi="Arial" w:cs="Arial"/>
          <w:sz w:val="18"/>
          <w:szCs w:val="18"/>
          <w:lang w:val="de-AT"/>
        </w:rPr>
        <w:t>.</w:t>
      </w:r>
    </w:p>
    <w:p w14:paraId="4CF4DC13" w14:textId="7A6DDF07" w:rsidR="006B3F7A" w:rsidRPr="006C01E4" w:rsidRDefault="006B3F7A" w:rsidP="0055738E">
      <w:pPr>
        <w:rPr>
          <w:rFonts w:ascii="Arial" w:hAnsi="Arial" w:cs="Arial"/>
          <w:sz w:val="18"/>
          <w:szCs w:val="18"/>
          <w:lang w:val="de-AT"/>
        </w:rPr>
      </w:pPr>
      <w:r w:rsidRPr="006C01E4">
        <w:rPr>
          <w:rFonts w:ascii="Arial" w:hAnsi="Arial" w:cs="Arial"/>
          <w:sz w:val="18"/>
          <w:szCs w:val="18"/>
          <w:lang w:val="de-AT"/>
        </w:rPr>
        <w:t>Magdalena Lechner</w:t>
      </w:r>
    </w:p>
    <w:p w14:paraId="64120A33" w14:textId="77777777" w:rsidR="00A94D2F" w:rsidRPr="006C01E4" w:rsidRDefault="00A94D2F" w:rsidP="0055738E">
      <w:pPr>
        <w:rPr>
          <w:rFonts w:ascii="Arial" w:hAnsi="Arial" w:cs="Arial"/>
          <w:sz w:val="18"/>
          <w:szCs w:val="18"/>
          <w:lang w:val="de-AT"/>
        </w:rPr>
      </w:pPr>
    </w:p>
    <w:p w14:paraId="3BA59285" w14:textId="735E3C68" w:rsidR="006B3F7A" w:rsidRPr="00D048C6" w:rsidRDefault="006B3F7A" w:rsidP="00C97887">
      <w:pPr>
        <w:rPr>
          <w:rStyle w:val="Hyperlink"/>
          <w:rFonts w:ascii="Arial" w:hAnsi="Arial" w:cs="Arial"/>
          <w:color w:val="auto"/>
          <w:sz w:val="18"/>
          <w:szCs w:val="18"/>
          <w:u w:val="none"/>
        </w:rPr>
        <w:sectPr w:rsidR="006B3F7A" w:rsidRPr="00D048C6" w:rsidSect="006B3F7A">
          <w:type w:val="continuous"/>
          <w:pgSz w:w="11906" w:h="16838"/>
          <w:pgMar w:top="1417" w:right="1417" w:bottom="1134" w:left="1417" w:header="708" w:footer="708" w:gutter="0"/>
          <w:cols w:num="2" w:space="708"/>
          <w:docGrid w:linePitch="360"/>
        </w:sectPr>
      </w:pPr>
      <w:r w:rsidRPr="00D048C6">
        <w:rPr>
          <w:rFonts w:ascii="Arial" w:hAnsi="Arial" w:cs="Arial"/>
          <w:sz w:val="18"/>
          <w:szCs w:val="18"/>
        </w:rPr>
        <w:t xml:space="preserve">Tel: </w:t>
      </w:r>
      <w:r w:rsidR="0055738E" w:rsidRPr="00D048C6">
        <w:rPr>
          <w:rFonts w:ascii="Arial" w:hAnsi="Arial" w:cs="Arial"/>
          <w:sz w:val="18"/>
          <w:szCs w:val="18"/>
        </w:rPr>
        <w:t xml:space="preserve">+43 </w:t>
      </w:r>
      <w:r w:rsidRPr="00D048C6">
        <w:rPr>
          <w:rFonts w:ascii="Arial" w:hAnsi="Arial" w:cs="Arial"/>
          <w:sz w:val="18"/>
          <w:szCs w:val="18"/>
        </w:rPr>
        <w:t>(0)650 4</w:t>
      </w:r>
      <w:r w:rsidR="00E15412" w:rsidRPr="00D048C6">
        <w:rPr>
          <w:rFonts w:ascii="Arial" w:hAnsi="Arial" w:cs="Arial"/>
          <w:sz w:val="18"/>
          <w:szCs w:val="18"/>
        </w:rPr>
        <w:t>2</w:t>
      </w:r>
      <w:r w:rsidRPr="00D048C6">
        <w:rPr>
          <w:rFonts w:ascii="Arial" w:hAnsi="Arial" w:cs="Arial"/>
          <w:sz w:val="18"/>
          <w:szCs w:val="18"/>
        </w:rPr>
        <w:t xml:space="preserve"> 35 088</w:t>
      </w:r>
      <w:r w:rsidR="0055738E" w:rsidRPr="00D048C6">
        <w:rPr>
          <w:rFonts w:ascii="Arial" w:hAnsi="Arial" w:cs="Arial"/>
          <w:sz w:val="18"/>
          <w:szCs w:val="18"/>
        </w:rPr>
        <w:br/>
      </w:r>
      <w:r w:rsidRPr="00D048C6">
        <w:rPr>
          <w:rFonts w:ascii="Arial" w:hAnsi="Arial" w:cs="Arial"/>
          <w:sz w:val="18"/>
          <w:szCs w:val="18"/>
        </w:rPr>
        <w:t xml:space="preserve">Mail: </w:t>
      </w:r>
      <w:hyperlink r:id="rId9" w:history="1">
        <w:r w:rsidRPr="00D048C6">
          <w:rPr>
            <w:rStyle w:val="Hyperlink"/>
            <w:rFonts w:ascii="Arial" w:hAnsi="Arial" w:cs="Arial"/>
            <w:sz w:val="18"/>
            <w:szCs w:val="18"/>
          </w:rPr>
          <w:t>m.lechner@factor-c.at</w:t>
        </w:r>
      </w:hyperlink>
    </w:p>
    <w:p w14:paraId="67580618" w14:textId="759A4DBF" w:rsidR="004C607B" w:rsidRPr="00D048C6" w:rsidRDefault="004C607B" w:rsidP="0055738E">
      <w:pPr>
        <w:ind w:right="-312"/>
        <w:jc w:val="both"/>
        <w:outlineLvl w:val="0"/>
        <w:rPr>
          <w:rStyle w:val="Hyperlink"/>
          <w:rFonts w:ascii="Arial" w:eastAsia="Times New Roman" w:hAnsi="Arial" w:cs="Arial"/>
          <w:sz w:val="18"/>
          <w:szCs w:val="18"/>
        </w:rPr>
      </w:pPr>
    </w:p>
    <w:sectPr w:rsidR="004C607B" w:rsidRPr="00D048C6" w:rsidSect="006B3F7A"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C7931"/>
    <w:multiLevelType w:val="hybridMultilevel"/>
    <w:tmpl w:val="2F3A33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54940"/>
    <w:multiLevelType w:val="hybridMultilevel"/>
    <w:tmpl w:val="8E8656CE"/>
    <w:lvl w:ilvl="0" w:tplc="6114D3B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DA6789"/>
    <w:multiLevelType w:val="hybridMultilevel"/>
    <w:tmpl w:val="7EC6D9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472248"/>
    <w:multiLevelType w:val="multilevel"/>
    <w:tmpl w:val="A43AE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7A6C74"/>
    <w:multiLevelType w:val="hybridMultilevel"/>
    <w:tmpl w:val="622C961C"/>
    <w:lvl w:ilvl="0" w:tplc="BDD4EDCC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6C390F"/>
    <w:multiLevelType w:val="hybridMultilevel"/>
    <w:tmpl w:val="CE82DBB8"/>
    <w:lvl w:ilvl="0" w:tplc="C8BEB2BE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AF2D4B"/>
    <w:multiLevelType w:val="hybridMultilevel"/>
    <w:tmpl w:val="8ED637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3731817">
    <w:abstractNumId w:val="3"/>
  </w:num>
  <w:num w:numId="2" w16cid:durableId="618994776">
    <w:abstractNumId w:val="5"/>
  </w:num>
  <w:num w:numId="3" w16cid:durableId="1490631402">
    <w:abstractNumId w:val="4"/>
  </w:num>
  <w:num w:numId="4" w16cid:durableId="1483500489">
    <w:abstractNumId w:val="1"/>
  </w:num>
  <w:num w:numId="5" w16cid:durableId="1229194863">
    <w:abstractNumId w:val="0"/>
  </w:num>
  <w:num w:numId="6" w16cid:durableId="516626278">
    <w:abstractNumId w:val="2"/>
  </w:num>
  <w:num w:numId="7" w16cid:durableId="2111129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BC4"/>
    <w:rsid w:val="00010490"/>
    <w:rsid w:val="00014C29"/>
    <w:rsid w:val="000216FD"/>
    <w:rsid w:val="000217F5"/>
    <w:rsid w:val="00036E48"/>
    <w:rsid w:val="0006588A"/>
    <w:rsid w:val="00072EE5"/>
    <w:rsid w:val="000755CE"/>
    <w:rsid w:val="00076353"/>
    <w:rsid w:val="00076E9B"/>
    <w:rsid w:val="000938A8"/>
    <w:rsid w:val="000A124E"/>
    <w:rsid w:val="000A35A2"/>
    <w:rsid w:val="000A436A"/>
    <w:rsid w:val="000B2F25"/>
    <w:rsid w:val="000B5258"/>
    <w:rsid w:val="000B6BF8"/>
    <w:rsid w:val="000C6887"/>
    <w:rsid w:val="000C7486"/>
    <w:rsid w:val="000D0782"/>
    <w:rsid w:val="000D2DD0"/>
    <w:rsid w:val="000D4026"/>
    <w:rsid w:val="000D5934"/>
    <w:rsid w:val="000D6534"/>
    <w:rsid w:val="000D6AE2"/>
    <w:rsid w:val="000D7360"/>
    <w:rsid w:val="000E25A2"/>
    <w:rsid w:val="000F53EC"/>
    <w:rsid w:val="0011002F"/>
    <w:rsid w:val="00125AF6"/>
    <w:rsid w:val="001270BA"/>
    <w:rsid w:val="0013261C"/>
    <w:rsid w:val="00147CB3"/>
    <w:rsid w:val="00150220"/>
    <w:rsid w:val="00153473"/>
    <w:rsid w:val="00153909"/>
    <w:rsid w:val="00155D23"/>
    <w:rsid w:val="00156381"/>
    <w:rsid w:val="00160C40"/>
    <w:rsid w:val="00162651"/>
    <w:rsid w:val="0016784C"/>
    <w:rsid w:val="0017150A"/>
    <w:rsid w:val="00171EDC"/>
    <w:rsid w:val="00172BC5"/>
    <w:rsid w:val="00173564"/>
    <w:rsid w:val="00174FD1"/>
    <w:rsid w:val="00175BDA"/>
    <w:rsid w:val="00181053"/>
    <w:rsid w:val="001835F6"/>
    <w:rsid w:val="00183C95"/>
    <w:rsid w:val="00185921"/>
    <w:rsid w:val="00191E9C"/>
    <w:rsid w:val="001938DF"/>
    <w:rsid w:val="001B37D6"/>
    <w:rsid w:val="001B5FB0"/>
    <w:rsid w:val="001C3BF8"/>
    <w:rsid w:val="001D0013"/>
    <w:rsid w:val="001D1FEB"/>
    <w:rsid w:val="001E03F2"/>
    <w:rsid w:val="001E29EE"/>
    <w:rsid w:val="001E36A8"/>
    <w:rsid w:val="001E4134"/>
    <w:rsid w:val="001F13DD"/>
    <w:rsid w:val="001F3C1E"/>
    <w:rsid w:val="001F6EDB"/>
    <w:rsid w:val="00201BC4"/>
    <w:rsid w:val="00202A24"/>
    <w:rsid w:val="002100CA"/>
    <w:rsid w:val="00210BDF"/>
    <w:rsid w:val="00214137"/>
    <w:rsid w:val="00217EFA"/>
    <w:rsid w:val="002237F6"/>
    <w:rsid w:val="00224286"/>
    <w:rsid w:val="002259D8"/>
    <w:rsid w:val="00231BA0"/>
    <w:rsid w:val="00242EB0"/>
    <w:rsid w:val="00260A97"/>
    <w:rsid w:val="00273761"/>
    <w:rsid w:val="0028261A"/>
    <w:rsid w:val="00283593"/>
    <w:rsid w:val="00283C16"/>
    <w:rsid w:val="002914DD"/>
    <w:rsid w:val="002A2E7E"/>
    <w:rsid w:val="002A67D9"/>
    <w:rsid w:val="002B1DE8"/>
    <w:rsid w:val="002C0EE2"/>
    <w:rsid w:val="002D01DB"/>
    <w:rsid w:val="002D6373"/>
    <w:rsid w:val="002F3712"/>
    <w:rsid w:val="002F41E9"/>
    <w:rsid w:val="003037D8"/>
    <w:rsid w:val="00305F3F"/>
    <w:rsid w:val="00323DF8"/>
    <w:rsid w:val="003265B3"/>
    <w:rsid w:val="0032739D"/>
    <w:rsid w:val="0034614A"/>
    <w:rsid w:val="003466A9"/>
    <w:rsid w:val="003542FC"/>
    <w:rsid w:val="003569CC"/>
    <w:rsid w:val="00374712"/>
    <w:rsid w:val="00387D9D"/>
    <w:rsid w:val="003934E2"/>
    <w:rsid w:val="003936E0"/>
    <w:rsid w:val="00394840"/>
    <w:rsid w:val="003950A8"/>
    <w:rsid w:val="003957B6"/>
    <w:rsid w:val="003A0D01"/>
    <w:rsid w:val="003A0EE6"/>
    <w:rsid w:val="003B02B6"/>
    <w:rsid w:val="003D2E7D"/>
    <w:rsid w:val="003D4351"/>
    <w:rsid w:val="003E3143"/>
    <w:rsid w:val="00405F90"/>
    <w:rsid w:val="004061EB"/>
    <w:rsid w:val="004074F5"/>
    <w:rsid w:val="004123A3"/>
    <w:rsid w:val="004159C5"/>
    <w:rsid w:val="00415F83"/>
    <w:rsid w:val="00434358"/>
    <w:rsid w:val="00436EB1"/>
    <w:rsid w:val="004401B5"/>
    <w:rsid w:val="004459B5"/>
    <w:rsid w:val="0045262A"/>
    <w:rsid w:val="004530A3"/>
    <w:rsid w:val="00473262"/>
    <w:rsid w:val="00485701"/>
    <w:rsid w:val="00490523"/>
    <w:rsid w:val="00491D14"/>
    <w:rsid w:val="00492256"/>
    <w:rsid w:val="00493376"/>
    <w:rsid w:val="004943FD"/>
    <w:rsid w:val="00494BA5"/>
    <w:rsid w:val="004A41BC"/>
    <w:rsid w:val="004C1B33"/>
    <w:rsid w:val="004C1BB7"/>
    <w:rsid w:val="004C32CB"/>
    <w:rsid w:val="004C607B"/>
    <w:rsid w:val="004D2843"/>
    <w:rsid w:val="004D7466"/>
    <w:rsid w:val="004F6AC9"/>
    <w:rsid w:val="00500EC4"/>
    <w:rsid w:val="00506E73"/>
    <w:rsid w:val="00510364"/>
    <w:rsid w:val="0051244E"/>
    <w:rsid w:val="00520195"/>
    <w:rsid w:val="0052019D"/>
    <w:rsid w:val="00522B3A"/>
    <w:rsid w:val="005258E0"/>
    <w:rsid w:val="00531206"/>
    <w:rsid w:val="00532996"/>
    <w:rsid w:val="005349D8"/>
    <w:rsid w:val="00535D01"/>
    <w:rsid w:val="00540CEF"/>
    <w:rsid w:val="00545EF6"/>
    <w:rsid w:val="00550630"/>
    <w:rsid w:val="005529FE"/>
    <w:rsid w:val="00556523"/>
    <w:rsid w:val="0055738E"/>
    <w:rsid w:val="0056213A"/>
    <w:rsid w:val="00565C4B"/>
    <w:rsid w:val="0056716B"/>
    <w:rsid w:val="0057178F"/>
    <w:rsid w:val="005A55A9"/>
    <w:rsid w:val="005B6864"/>
    <w:rsid w:val="005C00DA"/>
    <w:rsid w:val="005C3568"/>
    <w:rsid w:val="005D5EE5"/>
    <w:rsid w:val="005E2D35"/>
    <w:rsid w:val="005E3DE5"/>
    <w:rsid w:val="005F1636"/>
    <w:rsid w:val="005F370D"/>
    <w:rsid w:val="00611949"/>
    <w:rsid w:val="00621ADB"/>
    <w:rsid w:val="0062557D"/>
    <w:rsid w:val="00631AE9"/>
    <w:rsid w:val="0064153C"/>
    <w:rsid w:val="006415F1"/>
    <w:rsid w:val="00642AC3"/>
    <w:rsid w:val="00650420"/>
    <w:rsid w:val="00661DAE"/>
    <w:rsid w:val="0066243A"/>
    <w:rsid w:val="00663E7D"/>
    <w:rsid w:val="00666C2D"/>
    <w:rsid w:val="00694A75"/>
    <w:rsid w:val="006A7023"/>
    <w:rsid w:val="006B0141"/>
    <w:rsid w:val="006B3F7A"/>
    <w:rsid w:val="006B43F7"/>
    <w:rsid w:val="006C01E4"/>
    <w:rsid w:val="006C12C7"/>
    <w:rsid w:val="006D4B28"/>
    <w:rsid w:val="006D65F4"/>
    <w:rsid w:val="006E387C"/>
    <w:rsid w:val="006F1609"/>
    <w:rsid w:val="007035D3"/>
    <w:rsid w:val="0071057D"/>
    <w:rsid w:val="00711FF4"/>
    <w:rsid w:val="007239D9"/>
    <w:rsid w:val="00726C73"/>
    <w:rsid w:val="0073691E"/>
    <w:rsid w:val="00745C78"/>
    <w:rsid w:val="00761725"/>
    <w:rsid w:val="00762610"/>
    <w:rsid w:val="00762CAB"/>
    <w:rsid w:val="00773E62"/>
    <w:rsid w:val="00780784"/>
    <w:rsid w:val="007908A0"/>
    <w:rsid w:val="00790A57"/>
    <w:rsid w:val="007A30C3"/>
    <w:rsid w:val="007A32DA"/>
    <w:rsid w:val="007A3C52"/>
    <w:rsid w:val="007B1FAC"/>
    <w:rsid w:val="007C2C68"/>
    <w:rsid w:val="007D39EC"/>
    <w:rsid w:val="007F2A68"/>
    <w:rsid w:val="00807280"/>
    <w:rsid w:val="0081269F"/>
    <w:rsid w:val="00813C9F"/>
    <w:rsid w:val="00817638"/>
    <w:rsid w:val="0083419B"/>
    <w:rsid w:val="00841A01"/>
    <w:rsid w:val="00843B54"/>
    <w:rsid w:val="00870ADC"/>
    <w:rsid w:val="008738B0"/>
    <w:rsid w:val="00874894"/>
    <w:rsid w:val="00880E59"/>
    <w:rsid w:val="00883568"/>
    <w:rsid w:val="00897721"/>
    <w:rsid w:val="008A2164"/>
    <w:rsid w:val="008A3321"/>
    <w:rsid w:val="008A6733"/>
    <w:rsid w:val="008B5545"/>
    <w:rsid w:val="008C5E9A"/>
    <w:rsid w:val="008E0A15"/>
    <w:rsid w:val="008F22CF"/>
    <w:rsid w:val="008F29F3"/>
    <w:rsid w:val="008F3BEC"/>
    <w:rsid w:val="008F7A76"/>
    <w:rsid w:val="00904AD9"/>
    <w:rsid w:val="00905B89"/>
    <w:rsid w:val="0090672B"/>
    <w:rsid w:val="00913DC0"/>
    <w:rsid w:val="00914A7A"/>
    <w:rsid w:val="00914CEC"/>
    <w:rsid w:val="009178CF"/>
    <w:rsid w:val="009263A2"/>
    <w:rsid w:val="009273AE"/>
    <w:rsid w:val="00933601"/>
    <w:rsid w:val="009336BF"/>
    <w:rsid w:val="00941FF9"/>
    <w:rsid w:val="00954C5E"/>
    <w:rsid w:val="00955ADC"/>
    <w:rsid w:val="0095638D"/>
    <w:rsid w:val="00966293"/>
    <w:rsid w:val="00967650"/>
    <w:rsid w:val="00973100"/>
    <w:rsid w:val="00997A6E"/>
    <w:rsid w:val="00997EC0"/>
    <w:rsid w:val="009B1E0E"/>
    <w:rsid w:val="009B4DD4"/>
    <w:rsid w:val="009C1910"/>
    <w:rsid w:val="009C2241"/>
    <w:rsid w:val="009C600E"/>
    <w:rsid w:val="009D0E08"/>
    <w:rsid w:val="009D6679"/>
    <w:rsid w:val="009F3A2A"/>
    <w:rsid w:val="00A0023C"/>
    <w:rsid w:val="00A13E6E"/>
    <w:rsid w:val="00A303B1"/>
    <w:rsid w:val="00A457BA"/>
    <w:rsid w:val="00A513BB"/>
    <w:rsid w:val="00A516AC"/>
    <w:rsid w:val="00A60714"/>
    <w:rsid w:val="00A629EE"/>
    <w:rsid w:val="00A665B9"/>
    <w:rsid w:val="00A708BF"/>
    <w:rsid w:val="00A835EA"/>
    <w:rsid w:val="00A83FAF"/>
    <w:rsid w:val="00A84005"/>
    <w:rsid w:val="00A91EF7"/>
    <w:rsid w:val="00A94D2F"/>
    <w:rsid w:val="00A95979"/>
    <w:rsid w:val="00AB04D6"/>
    <w:rsid w:val="00AB24B2"/>
    <w:rsid w:val="00AC7B81"/>
    <w:rsid w:val="00AD2AAC"/>
    <w:rsid w:val="00AE2D9D"/>
    <w:rsid w:val="00AE553C"/>
    <w:rsid w:val="00AF4650"/>
    <w:rsid w:val="00AF7DB5"/>
    <w:rsid w:val="00B16D71"/>
    <w:rsid w:val="00B1753B"/>
    <w:rsid w:val="00B26EB6"/>
    <w:rsid w:val="00B3396C"/>
    <w:rsid w:val="00B340CE"/>
    <w:rsid w:val="00B37449"/>
    <w:rsid w:val="00B5146D"/>
    <w:rsid w:val="00B51845"/>
    <w:rsid w:val="00B62B95"/>
    <w:rsid w:val="00B668DD"/>
    <w:rsid w:val="00B75452"/>
    <w:rsid w:val="00B802CF"/>
    <w:rsid w:val="00B92865"/>
    <w:rsid w:val="00B94E8E"/>
    <w:rsid w:val="00B953C7"/>
    <w:rsid w:val="00B97BC9"/>
    <w:rsid w:val="00BA6BEA"/>
    <w:rsid w:val="00BB1B30"/>
    <w:rsid w:val="00BB2283"/>
    <w:rsid w:val="00BB40D5"/>
    <w:rsid w:val="00BB716B"/>
    <w:rsid w:val="00BC7524"/>
    <w:rsid w:val="00BE260F"/>
    <w:rsid w:val="00BE4702"/>
    <w:rsid w:val="00BE5CCC"/>
    <w:rsid w:val="00BF287C"/>
    <w:rsid w:val="00C038F5"/>
    <w:rsid w:val="00C049D4"/>
    <w:rsid w:val="00C07A8A"/>
    <w:rsid w:val="00C12123"/>
    <w:rsid w:val="00C24015"/>
    <w:rsid w:val="00C32F54"/>
    <w:rsid w:val="00C512E7"/>
    <w:rsid w:val="00C51E5C"/>
    <w:rsid w:val="00C52B7A"/>
    <w:rsid w:val="00C53677"/>
    <w:rsid w:val="00C55640"/>
    <w:rsid w:val="00C62AD4"/>
    <w:rsid w:val="00C65A5E"/>
    <w:rsid w:val="00C663B0"/>
    <w:rsid w:val="00C80D16"/>
    <w:rsid w:val="00C842FB"/>
    <w:rsid w:val="00C90102"/>
    <w:rsid w:val="00C96860"/>
    <w:rsid w:val="00C97887"/>
    <w:rsid w:val="00CA41E1"/>
    <w:rsid w:val="00CA4547"/>
    <w:rsid w:val="00CA69F1"/>
    <w:rsid w:val="00CC750A"/>
    <w:rsid w:val="00CD45D9"/>
    <w:rsid w:val="00CE493D"/>
    <w:rsid w:val="00CE49A0"/>
    <w:rsid w:val="00CE54F7"/>
    <w:rsid w:val="00CF2E60"/>
    <w:rsid w:val="00CF4539"/>
    <w:rsid w:val="00CF5FA3"/>
    <w:rsid w:val="00D0006E"/>
    <w:rsid w:val="00D0008C"/>
    <w:rsid w:val="00D048C6"/>
    <w:rsid w:val="00D1006B"/>
    <w:rsid w:val="00D144B6"/>
    <w:rsid w:val="00D24D02"/>
    <w:rsid w:val="00D41D4C"/>
    <w:rsid w:val="00D42454"/>
    <w:rsid w:val="00D50A00"/>
    <w:rsid w:val="00D5161F"/>
    <w:rsid w:val="00D5193A"/>
    <w:rsid w:val="00D52177"/>
    <w:rsid w:val="00D54506"/>
    <w:rsid w:val="00D545A1"/>
    <w:rsid w:val="00D676DE"/>
    <w:rsid w:val="00D70FE0"/>
    <w:rsid w:val="00D77143"/>
    <w:rsid w:val="00D7785B"/>
    <w:rsid w:val="00D82302"/>
    <w:rsid w:val="00D90ABE"/>
    <w:rsid w:val="00DA07AB"/>
    <w:rsid w:val="00DA6488"/>
    <w:rsid w:val="00DB671D"/>
    <w:rsid w:val="00DB70EA"/>
    <w:rsid w:val="00DC2E19"/>
    <w:rsid w:val="00DD6995"/>
    <w:rsid w:val="00DE4BEC"/>
    <w:rsid w:val="00DE62EC"/>
    <w:rsid w:val="00E11208"/>
    <w:rsid w:val="00E13B4D"/>
    <w:rsid w:val="00E15412"/>
    <w:rsid w:val="00E220CA"/>
    <w:rsid w:val="00E266C3"/>
    <w:rsid w:val="00E26985"/>
    <w:rsid w:val="00E26DF0"/>
    <w:rsid w:val="00E36DF9"/>
    <w:rsid w:val="00E45A30"/>
    <w:rsid w:val="00E45D04"/>
    <w:rsid w:val="00E52396"/>
    <w:rsid w:val="00E6179B"/>
    <w:rsid w:val="00E6384D"/>
    <w:rsid w:val="00E70003"/>
    <w:rsid w:val="00E73FA5"/>
    <w:rsid w:val="00E7549C"/>
    <w:rsid w:val="00E800EE"/>
    <w:rsid w:val="00E84CD0"/>
    <w:rsid w:val="00E87B03"/>
    <w:rsid w:val="00E96127"/>
    <w:rsid w:val="00EA33FA"/>
    <w:rsid w:val="00EC1C57"/>
    <w:rsid w:val="00EC6F92"/>
    <w:rsid w:val="00ED1E33"/>
    <w:rsid w:val="00EE7195"/>
    <w:rsid w:val="00EE793E"/>
    <w:rsid w:val="00EF458C"/>
    <w:rsid w:val="00EF665F"/>
    <w:rsid w:val="00F044F4"/>
    <w:rsid w:val="00F07F29"/>
    <w:rsid w:val="00F12FE4"/>
    <w:rsid w:val="00F30724"/>
    <w:rsid w:val="00F30A6B"/>
    <w:rsid w:val="00F31BE2"/>
    <w:rsid w:val="00F37560"/>
    <w:rsid w:val="00F45DED"/>
    <w:rsid w:val="00F64E9F"/>
    <w:rsid w:val="00F65502"/>
    <w:rsid w:val="00F7152D"/>
    <w:rsid w:val="00F758CE"/>
    <w:rsid w:val="00F775AC"/>
    <w:rsid w:val="00F83775"/>
    <w:rsid w:val="00F92D2D"/>
    <w:rsid w:val="00FA0D4C"/>
    <w:rsid w:val="00FA2A73"/>
    <w:rsid w:val="00FA478E"/>
    <w:rsid w:val="00FB6904"/>
    <w:rsid w:val="00FC21E3"/>
    <w:rsid w:val="00FC477D"/>
    <w:rsid w:val="00FC4FA7"/>
    <w:rsid w:val="00FC5380"/>
    <w:rsid w:val="00FD0D63"/>
    <w:rsid w:val="00FD4500"/>
    <w:rsid w:val="00FD4CC1"/>
    <w:rsid w:val="00FD7A32"/>
    <w:rsid w:val="00FE4839"/>
    <w:rsid w:val="00FF0429"/>
    <w:rsid w:val="00FF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2B5C4"/>
  <w15:chartTrackingRefBased/>
  <w15:docId w15:val="{4F728B54-4B29-4D2D-BDD1-F5ADB761C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01BC4"/>
    <w:pPr>
      <w:spacing w:after="0" w:line="240" w:lineRule="auto"/>
    </w:pPr>
    <w:rPr>
      <w:sz w:val="24"/>
      <w:szCs w:val="24"/>
      <w:lang w:val="en-US"/>
    </w:rPr>
  </w:style>
  <w:style w:type="paragraph" w:styleId="berschrift2">
    <w:name w:val="heading 2"/>
    <w:basedOn w:val="Standard"/>
    <w:link w:val="berschrift2Zchn"/>
    <w:uiPriority w:val="9"/>
    <w:qFormat/>
    <w:rsid w:val="0055738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de-AT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01BC4"/>
    <w:rPr>
      <w:rFonts w:cs="Times New Roman"/>
      <w:color w:val="0000FF"/>
      <w:u w:val="single"/>
    </w:rPr>
  </w:style>
  <w:style w:type="paragraph" w:customStyle="1" w:styleId="standa1">
    <w:name w:val="standa1"/>
    <w:basedOn w:val="Standard"/>
    <w:rsid w:val="00201BC4"/>
    <w:rPr>
      <w:rFonts w:ascii="Times New Roman" w:eastAsia="Calibri" w:hAnsi="Times New Roman" w:cs="Times New Roman"/>
      <w:lang w:val="de-AT" w:eastAsia="de-AT"/>
    </w:rPr>
  </w:style>
  <w:style w:type="paragraph" w:styleId="StandardWeb">
    <w:name w:val="Normal (Web)"/>
    <w:basedOn w:val="Standard"/>
    <w:uiPriority w:val="99"/>
    <w:unhideWhenUsed/>
    <w:rsid w:val="0055738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de-AT" w:eastAsia="de-DE"/>
    </w:rPr>
  </w:style>
  <w:style w:type="character" w:styleId="Fett">
    <w:name w:val="Strong"/>
    <w:basedOn w:val="Absatz-Standardschriftart"/>
    <w:uiPriority w:val="22"/>
    <w:qFormat/>
    <w:rsid w:val="0055738E"/>
    <w:rPr>
      <w:b/>
      <w:bCs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5738E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E260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E260F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E260F"/>
    <w:rPr>
      <w:sz w:val="20"/>
      <w:szCs w:val="20"/>
      <w:lang w:val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E260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E260F"/>
    <w:rPr>
      <w:b/>
      <w:bCs/>
      <w:sz w:val="20"/>
      <w:szCs w:val="20"/>
      <w:lang w:val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E260F"/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E260F"/>
    <w:rPr>
      <w:rFonts w:ascii="Times New Roman" w:hAnsi="Times New Roman" w:cs="Times New Roman"/>
      <w:sz w:val="18"/>
      <w:szCs w:val="18"/>
      <w:lang w:val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B3F7A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6C1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urText">
    <w:name w:val="Plain Text"/>
    <w:basedOn w:val="Standard"/>
    <w:link w:val="NurTextZchn"/>
    <w:uiPriority w:val="99"/>
    <w:unhideWhenUsed/>
    <w:rsid w:val="001E36A8"/>
    <w:rPr>
      <w:rFonts w:ascii="Calibri" w:hAnsi="Calibri"/>
      <w:sz w:val="22"/>
      <w:szCs w:val="21"/>
      <w:lang w:val="de-DE"/>
    </w:rPr>
  </w:style>
  <w:style w:type="character" w:customStyle="1" w:styleId="NurTextZchn">
    <w:name w:val="Nur Text Zchn"/>
    <w:basedOn w:val="Absatz-Standardschriftart"/>
    <w:link w:val="NurText"/>
    <w:uiPriority w:val="99"/>
    <w:rsid w:val="001E36A8"/>
    <w:rPr>
      <w:rFonts w:ascii="Calibri" w:hAnsi="Calibri"/>
      <w:szCs w:val="21"/>
      <w:lang w:val="de-DE"/>
    </w:rPr>
  </w:style>
  <w:style w:type="paragraph" w:styleId="Listenabsatz">
    <w:name w:val="List Paragraph"/>
    <w:basedOn w:val="Standard"/>
    <w:uiPriority w:val="34"/>
    <w:qFormat/>
    <w:rsid w:val="001E36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lorian.Pesjak@igl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cebook.com/iglo.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glo.a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.lechner@factor-c.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731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Iglo Food Group Ltd</Company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Merkinger-Boira, Ilse</dc:creator>
  <cp:keywords/>
  <dc:description/>
  <cp:lastModifiedBy>Magdalena Lechner</cp:lastModifiedBy>
  <cp:revision>70</cp:revision>
  <cp:lastPrinted>2019-03-04T15:58:00Z</cp:lastPrinted>
  <dcterms:created xsi:type="dcterms:W3CDTF">2022-06-28T13:29:00Z</dcterms:created>
  <dcterms:modified xsi:type="dcterms:W3CDTF">2022-07-19T14:12:00Z</dcterms:modified>
</cp:coreProperties>
</file>