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67FD" w14:textId="7AACED93" w:rsidR="000D7360" w:rsidRPr="006C01E4" w:rsidRDefault="000D7360" w:rsidP="00201BC4">
      <w:pPr>
        <w:jc w:val="both"/>
        <w:rPr>
          <w:rFonts w:ascii="Arial" w:hAnsi="Arial" w:cs="Arial"/>
          <w:b/>
          <w:sz w:val="22"/>
          <w:lang w:val="de-AT"/>
        </w:rPr>
      </w:pPr>
    </w:p>
    <w:p w14:paraId="419A5F2E" w14:textId="77777777" w:rsidR="000D7360" w:rsidRPr="006C01E4" w:rsidRDefault="000D7360" w:rsidP="00201BC4">
      <w:pPr>
        <w:jc w:val="both"/>
        <w:rPr>
          <w:rFonts w:ascii="Arial" w:hAnsi="Arial" w:cs="Arial"/>
          <w:sz w:val="22"/>
          <w:lang w:val="de-AT"/>
        </w:rPr>
      </w:pPr>
    </w:p>
    <w:p w14:paraId="06A8FA28" w14:textId="6410A2FC" w:rsidR="009C17CF" w:rsidRPr="00B83224" w:rsidRDefault="00B83224" w:rsidP="009C17CF">
      <w:pPr>
        <w:jc w:val="both"/>
        <w:rPr>
          <w:rFonts w:ascii="Arial" w:hAnsi="Arial" w:cs="Arial"/>
          <w:b/>
          <w:lang w:val="de-AT"/>
        </w:rPr>
      </w:pPr>
      <w:proofErr w:type="spellStart"/>
      <w:r>
        <w:rPr>
          <w:rFonts w:ascii="Arial" w:hAnsi="Arial" w:cs="Arial"/>
          <w:b/>
          <w:lang w:val="de-AT"/>
        </w:rPr>
        <w:t>iglo</w:t>
      </w:r>
      <w:proofErr w:type="spellEnd"/>
      <w:r>
        <w:rPr>
          <w:rFonts w:ascii="Arial" w:hAnsi="Arial" w:cs="Arial"/>
          <w:b/>
          <w:lang w:val="de-AT"/>
        </w:rPr>
        <w:t xml:space="preserve">-Trendstudie: </w:t>
      </w:r>
      <w:r w:rsidRPr="00B83224">
        <w:rPr>
          <w:rFonts w:ascii="Arial" w:hAnsi="Arial" w:cs="Arial"/>
          <w:b/>
          <w:lang w:val="de-AT"/>
        </w:rPr>
        <w:t>Österreich isst durchschnittlich gesund und von allem etwas</w:t>
      </w:r>
    </w:p>
    <w:p w14:paraId="146F3786" w14:textId="77777777" w:rsidR="0068266F" w:rsidRPr="00B83224" w:rsidRDefault="0068266F" w:rsidP="009C17CF">
      <w:pPr>
        <w:jc w:val="both"/>
        <w:rPr>
          <w:rFonts w:ascii="Arial" w:hAnsi="Arial" w:cs="Arial"/>
          <w:b/>
          <w:lang w:val="de-AT"/>
        </w:rPr>
      </w:pPr>
    </w:p>
    <w:p w14:paraId="398A8680" w14:textId="25743276" w:rsidR="009C17CF" w:rsidRPr="001A06C3" w:rsidRDefault="001A06C3" w:rsidP="009C17CF">
      <w:pPr>
        <w:spacing w:line="280" w:lineRule="atLeast"/>
        <w:jc w:val="both"/>
        <w:rPr>
          <w:rFonts w:ascii="Arial" w:hAnsi="Arial" w:cs="Arial"/>
          <w:b/>
          <w:sz w:val="20"/>
          <w:szCs w:val="20"/>
          <w:lang w:val="de-AT"/>
        </w:rPr>
      </w:pPr>
      <w:r w:rsidRPr="001A06C3">
        <w:rPr>
          <w:rFonts w:ascii="Arial" w:hAnsi="Arial" w:cs="Arial"/>
          <w:b/>
          <w:sz w:val="20"/>
          <w:szCs w:val="20"/>
          <w:lang w:val="de-AT"/>
        </w:rPr>
        <w:t xml:space="preserve">Jeder zehnte Österreicher denkt daran, </w:t>
      </w:r>
      <w:r>
        <w:rPr>
          <w:rFonts w:ascii="Arial" w:hAnsi="Arial" w:cs="Arial"/>
          <w:b/>
          <w:sz w:val="20"/>
          <w:szCs w:val="20"/>
          <w:lang w:val="de-AT"/>
        </w:rPr>
        <w:t xml:space="preserve">tierische Produkte im Jänner wegzulassen und damit beim </w:t>
      </w:r>
      <w:proofErr w:type="spellStart"/>
      <w:r>
        <w:rPr>
          <w:rFonts w:ascii="Arial" w:hAnsi="Arial" w:cs="Arial"/>
          <w:b/>
          <w:sz w:val="20"/>
          <w:szCs w:val="20"/>
          <w:lang w:val="de-AT"/>
        </w:rPr>
        <w:t>Veganuary</w:t>
      </w:r>
      <w:proofErr w:type="spellEnd"/>
      <w:r>
        <w:rPr>
          <w:rFonts w:ascii="Arial" w:hAnsi="Arial" w:cs="Arial"/>
          <w:b/>
          <w:sz w:val="20"/>
          <w:szCs w:val="20"/>
          <w:lang w:val="de-AT"/>
        </w:rPr>
        <w:t xml:space="preserve"> mitzumachen. </w:t>
      </w:r>
      <w:r w:rsidR="00BA0B1C">
        <w:rPr>
          <w:rFonts w:ascii="Arial" w:hAnsi="Arial" w:cs="Arial"/>
          <w:b/>
          <w:sz w:val="20"/>
          <w:szCs w:val="20"/>
          <w:lang w:val="de-AT"/>
        </w:rPr>
        <w:t>Den Rest des Jahres ernähren wir uns hierzula</w:t>
      </w:r>
      <w:r w:rsidR="00A745A4">
        <w:rPr>
          <w:rFonts w:ascii="Arial" w:hAnsi="Arial" w:cs="Arial"/>
          <w:b/>
          <w:sz w:val="20"/>
          <w:szCs w:val="20"/>
          <w:lang w:val="de-AT"/>
        </w:rPr>
        <w:t>nde</w:t>
      </w:r>
      <w:r w:rsidR="00BA0B1C">
        <w:rPr>
          <w:rFonts w:ascii="Arial" w:hAnsi="Arial" w:cs="Arial"/>
          <w:b/>
          <w:sz w:val="20"/>
          <w:szCs w:val="20"/>
          <w:lang w:val="de-AT"/>
        </w:rPr>
        <w:t xml:space="preserve"> durchschnittlich gesund</w:t>
      </w:r>
      <w:r w:rsidR="002A2F4C">
        <w:rPr>
          <w:rFonts w:ascii="Arial" w:hAnsi="Arial" w:cs="Arial"/>
          <w:b/>
          <w:sz w:val="20"/>
          <w:szCs w:val="20"/>
          <w:lang w:val="de-AT"/>
        </w:rPr>
        <w:t xml:space="preserve">, die Mehrheit isst alles. </w:t>
      </w:r>
      <w:r w:rsidR="003F167E">
        <w:rPr>
          <w:rFonts w:ascii="Arial" w:hAnsi="Arial" w:cs="Arial"/>
          <w:b/>
          <w:sz w:val="20"/>
          <w:szCs w:val="20"/>
          <w:lang w:val="de-AT"/>
        </w:rPr>
        <w:t xml:space="preserve">Tipps für eine ausgewogenere Ernährung </w:t>
      </w:r>
      <w:r w:rsidR="00A745A4">
        <w:rPr>
          <w:rFonts w:ascii="Arial" w:hAnsi="Arial" w:cs="Arial"/>
          <w:b/>
          <w:sz w:val="20"/>
          <w:szCs w:val="20"/>
          <w:lang w:val="de-AT"/>
        </w:rPr>
        <w:t xml:space="preserve">gibt es </w:t>
      </w:r>
      <w:r w:rsidR="00FD781D">
        <w:rPr>
          <w:rFonts w:ascii="Arial" w:hAnsi="Arial" w:cs="Arial"/>
          <w:b/>
          <w:sz w:val="20"/>
          <w:szCs w:val="20"/>
          <w:lang w:val="de-AT"/>
        </w:rPr>
        <w:t xml:space="preserve">im Anhang. </w:t>
      </w:r>
    </w:p>
    <w:p w14:paraId="1256BA63" w14:textId="77777777" w:rsidR="009C17CF" w:rsidRPr="001A06C3" w:rsidRDefault="009C17CF" w:rsidP="009C17CF">
      <w:pPr>
        <w:spacing w:line="280" w:lineRule="atLeast"/>
        <w:jc w:val="both"/>
        <w:rPr>
          <w:rFonts w:ascii="Arial" w:hAnsi="Arial" w:cs="Arial"/>
          <w:b/>
          <w:sz w:val="20"/>
          <w:szCs w:val="20"/>
          <w:lang w:val="de-AT"/>
        </w:rPr>
      </w:pPr>
    </w:p>
    <w:p w14:paraId="2439324C" w14:textId="40D5B067" w:rsidR="009C17CF" w:rsidRPr="004B6502" w:rsidRDefault="009C17CF"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995A77">
        <w:rPr>
          <w:rFonts w:ascii="Arial" w:eastAsiaTheme="minorHAnsi" w:hAnsi="Arial" w:cs="Arial"/>
          <w:b/>
          <w:bCs/>
          <w:sz w:val="20"/>
          <w:szCs w:val="20"/>
          <w:lang w:val="de-DE" w:eastAsia="en-US"/>
        </w:rPr>
        <w:t xml:space="preserve">Wien, </w:t>
      </w:r>
      <w:r w:rsidR="00E21D2A">
        <w:rPr>
          <w:rFonts w:ascii="Arial" w:eastAsiaTheme="minorHAnsi" w:hAnsi="Arial" w:cs="Arial"/>
          <w:b/>
          <w:bCs/>
          <w:sz w:val="20"/>
          <w:szCs w:val="20"/>
          <w:lang w:val="de-DE" w:eastAsia="en-US"/>
        </w:rPr>
        <w:t>9</w:t>
      </w:r>
      <w:r w:rsidRPr="00456659">
        <w:rPr>
          <w:rFonts w:ascii="Arial" w:eastAsiaTheme="minorHAnsi" w:hAnsi="Arial" w:cs="Arial"/>
          <w:b/>
          <w:bCs/>
          <w:sz w:val="20"/>
          <w:szCs w:val="20"/>
          <w:lang w:val="de-DE" w:eastAsia="en-US"/>
        </w:rPr>
        <w:t>.</w:t>
      </w:r>
      <w:r w:rsidRPr="00995A77">
        <w:rPr>
          <w:rFonts w:ascii="Arial" w:eastAsiaTheme="minorHAnsi" w:hAnsi="Arial" w:cs="Arial"/>
          <w:b/>
          <w:bCs/>
          <w:sz w:val="20"/>
          <w:szCs w:val="20"/>
          <w:lang w:val="de-DE" w:eastAsia="en-US"/>
        </w:rPr>
        <w:t xml:space="preserve"> </w:t>
      </w:r>
      <w:r w:rsidR="00110782" w:rsidRPr="004B6502">
        <w:rPr>
          <w:rFonts w:ascii="Arial" w:eastAsiaTheme="minorHAnsi" w:hAnsi="Arial" w:cs="Arial"/>
          <w:b/>
          <w:bCs/>
          <w:sz w:val="20"/>
          <w:szCs w:val="20"/>
          <w:lang w:eastAsia="en-US"/>
        </w:rPr>
        <w:t>Jänner</w:t>
      </w:r>
      <w:r w:rsidRPr="004B6502">
        <w:rPr>
          <w:rFonts w:ascii="Arial" w:eastAsiaTheme="minorHAnsi" w:hAnsi="Arial" w:cs="Arial"/>
          <w:b/>
          <w:bCs/>
          <w:sz w:val="20"/>
          <w:szCs w:val="20"/>
          <w:lang w:eastAsia="en-US"/>
        </w:rPr>
        <w:t xml:space="preserve"> 202</w:t>
      </w:r>
      <w:r w:rsidR="00B001AC" w:rsidRPr="004B6502">
        <w:rPr>
          <w:rFonts w:ascii="Arial" w:eastAsiaTheme="minorHAnsi" w:hAnsi="Arial" w:cs="Arial"/>
          <w:b/>
          <w:bCs/>
          <w:sz w:val="20"/>
          <w:szCs w:val="20"/>
          <w:lang w:eastAsia="en-US"/>
        </w:rPr>
        <w:t>5</w:t>
      </w:r>
      <w:r w:rsidRPr="004B6502">
        <w:rPr>
          <w:rFonts w:ascii="Arial" w:eastAsiaTheme="minorHAnsi" w:hAnsi="Arial" w:cs="Arial"/>
          <w:bCs/>
          <w:sz w:val="20"/>
          <w:szCs w:val="20"/>
          <w:lang w:eastAsia="en-US"/>
        </w:rPr>
        <w:t xml:space="preserve"> –</w:t>
      </w:r>
      <w:r w:rsidR="006F7A46" w:rsidRPr="004B6502">
        <w:rPr>
          <w:rFonts w:ascii="Arial" w:eastAsiaTheme="minorHAnsi" w:hAnsi="Arial" w:cs="Arial"/>
          <w:bCs/>
          <w:sz w:val="20"/>
          <w:szCs w:val="20"/>
          <w:lang w:eastAsia="en-US"/>
        </w:rPr>
        <w:t xml:space="preserve"> Alle Jahre wieder</w:t>
      </w:r>
      <w:r w:rsidR="004B6502" w:rsidRPr="004B6502">
        <w:rPr>
          <w:rFonts w:ascii="Arial" w:eastAsiaTheme="minorHAnsi" w:hAnsi="Arial" w:cs="Arial"/>
          <w:bCs/>
          <w:sz w:val="20"/>
          <w:szCs w:val="20"/>
          <w:lang w:eastAsia="en-US"/>
        </w:rPr>
        <w:t xml:space="preserve"> kommt nach d</w:t>
      </w:r>
      <w:r w:rsidR="004B6502">
        <w:rPr>
          <w:rFonts w:ascii="Arial" w:eastAsiaTheme="minorHAnsi" w:hAnsi="Arial" w:cs="Arial"/>
          <w:bCs/>
          <w:sz w:val="20"/>
          <w:szCs w:val="20"/>
          <w:lang w:eastAsia="en-US"/>
        </w:rPr>
        <w:t xml:space="preserve">er (Vor-)Weihnachtszeit der Jänner, mit </w:t>
      </w:r>
      <w:r w:rsidR="00CB101D">
        <w:rPr>
          <w:rFonts w:ascii="Arial" w:eastAsiaTheme="minorHAnsi" w:hAnsi="Arial" w:cs="Arial"/>
          <w:bCs/>
          <w:sz w:val="20"/>
          <w:szCs w:val="20"/>
          <w:lang w:eastAsia="en-US"/>
        </w:rPr>
        <w:t xml:space="preserve">all seinen </w:t>
      </w:r>
      <w:r w:rsidR="004B6502">
        <w:rPr>
          <w:rFonts w:ascii="Arial" w:eastAsiaTheme="minorHAnsi" w:hAnsi="Arial" w:cs="Arial"/>
          <w:bCs/>
          <w:sz w:val="20"/>
          <w:szCs w:val="20"/>
          <w:lang w:eastAsia="en-US"/>
        </w:rPr>
        <w:t>guten Vorsätze</w:t>
      </w:r>
      <w:r w:rsidR="00CB101D">
        <w:rPr>
          <w:rFonts w:ascii="Arial" w:eastAsiaTheme="minorHAnsi" w:hAnsi="Arial" w:cs="Arial"/>
          <w:bCs/>
          <w:sz w:val="20"/>
          <w:szCs w:val="20"/>
          <w:lang w:eastAsia="en-US"/>
        </w:rPr>
        <w:t>n</w:t>
      </w:r>
      <w:r w:rsidR="004B6502">
        <w:rPr>
          <w:rFonts w:ascii="Arial" w:eastAsiaTheme="minorHAnsi" w:hAnsi="Arial" w:cs="Arial"/>
          <w:bCs/>
          <w:sz w:val="20"/>
          <w:szCs w:val="20"/>
          <w:lang w:eastAsia="en-US"/>
        </w:rPr>
        <w:t xml:space="preserve">. </w:t>
      </w:r>
      <w:r w:rsidR="00CB101D">
        <w:rPr>
          <w:rFonts w:ascii="Arial" w:eastAsiaTheme="minorHAnsi" w:hAnsi="Arial" w:cs="Arial"/>
          <w:bCs/>
          <w:sz w:val="20"/>
          <w:szCs w:val="20"/>
          <w:lang w:eastAsia="en-US"/>
        </w:rPr>
        <w:t xml:space="preserve">Während manche sportlicher werden wollen, </w:t>
      </w:r>
      <w:r w:rsidR="003268DC">
        <w:rPr>
          <w:rFonts w:ascii="Arial" w:eastAsiaTheme="minorHAnsi" w:hAnsi="Arial" w:cs="Arial"/>
          <w:bCs/>
          <w:sz w:val="20"/>
          <w:szCs w:val="20"/>
          <w:lang w:eastAsia="en-US"/>
        </w:rPr>
        <w:t xml:space="preserve">setzen andere bei der Ernährung an. </w:t>
      </w:r>
      <w:r w:rsidR="00BD59A1">
        <w:rPr>
          <w:rFonts w:ascii="Arial" w:eastAsiaTheme="minorHAnsi" w:hAnsi="Arial" w:cs="Arial"/>
          <w:bCs/>
          <w:sz w:val="20"/>
          <w:szCs w:val="20"/>
          <w:lang w:eastAsia="en-US"/>
        </w:rPr>
        <w:t xml:space="preserve">So sagen </w:t>
      </w:r>
      <w:r w:rsidR="00573B28">
        <w:rPr>
          <w:rFonts w:ascii="Arial" w:eastAsiaTheme="minorHAnsi" w:hAnsi="Arial" w:cs="Arial"/>
          <w:bCs/>
          <w:sz w:val="20"/>
          <w:szCs w:val="20"/>
          <w:lang w:eastAsia="en-US"/>
        </w:rPr>
        <w:t xml:space="preserve">10 Prozent der Österreicher, dass sie im </w:t>
      </w:r>
      <w:r w:rsidR="004B6502">
        <w:rPr>
          <w:rFonts w:ascii="Arial" w:eastAsiaTheme="minorHAnsi" w:hAnsi="Arial" w:cs="Arial"/>
          <w:bCs/>
          <w:sz w:val="20"/>
          <w:szCs w:val="20"/>
          <w:lang w:eastAsia="en-US"/>
        </w:rPr>
        <w:t xml:space="preserve">ersten Monat des neuen Jahres </w:t>
      </w:r>
      <w:r w:rsidR="00A04D81">
        <w:rPr>
          <w:rFonts w:ascii="Arial" w:eastAsiaTheme="minorHAnsi" w:hAnsi="Arial" w:cs="Arial"/>
          <w:bCs/>
          <w:sz w:val="20"/>
          <w:szCs w:val="20"/>
          <w:lang w:eastAsia="en-US"/>
        </w:rPr>
        <w:t xml:space="preserve">wahrscheinlich </w:t>
      </w:r>
      <w:r w:rsidR="00AB55B0">
        <w:rPr>
          <w:rFonts w:ascii="Arial" w:eastAsiaTheme="minorHAnsi" w:hAnsi="Arial" w:cs="Arial"/>
          <w:bCs/>
          <w:sz w:val="20"/>
          <w:szCs w:val="20"/>
          <w:lang w:eastAsia="en-US"/>
        </w:rPr>
        <w:t>tier</w:t>
      </w:r>
      <w:r w:rsidR="00E007A5">
        <w:rPr>
          <w:rFonts w:ascii="Arial" w:eastAsiaTheme="minorHAnsi" w:hAnsi="Arial" w:cs="Arial"/>
          <w:bCs/>
          <w:sz w:val="20"/>
          <w:szCs w:val="20"/>
          <w:lang w:eastAsia="en-US"/>
        </w:rPr>
        <w:t>ische Produkte</w:t>
      </w:r>
      <w:r w:rsidR="004B6502">
        <w:rPr>
          <w:rFonts w:ascii="Arial" w:eastAsiaTheme="minorHAnsi" w:hAnsi="Arial" w:cs="Arial"/>
          <w:bCs/>
          <w:sz w:val="20"/>
          <w:szCs w:val="20"/>
          <w:lang w:eastAsia="en-US"/>
        </w:rPr>
        <w:t xml:space="preserve"> </w:t>
      </w:r>
      <w:r w:rsidR="00573B28">
        <w:rPr>
          <w:rFonts w:ascii="Arial" w:eastAsiaTheme="minorHAnsi" w:hAnsi="Arial" w:cs="Arial"/>
          <w:bCs/>
          <w:sz w:val="20"/>
          <w:szCs w:val="20"/>
          <w:lang w:eastAsia="en-US"/>
        </w:rPr>
        <w:t xml:space="preserve">weglassen, also beim </w:t>
      </w:r>
      <w:r w:rsidR="004B6502">
        <w:rPr>
          <w:rFonts w:ascii="Arial" w:eastAsiaTheme="minorHAnsi" w:hAnsi="Arial" w:cs="Arial"/>
          <w:bCs/>
          <w:sz w:val="20"/>
          <w:szCs w:val="20"/>
          <w:lang w:eastAsia="en-US"/>
        </w:rPr>
        <w:t>„</w:t>
      </w:r>
      <w:proofErr w:type="spellStart"/>
      <w:r w:rsidR="004B6502">
        <w:rPr>
          <w:rFonts w:ascii="Arial" w:eastAsiaTheme="minorHAnsi" w:hAnsi="Arial" w:cs="Arial"/>
          <w:bCs/>
          <w:sz w:val="20"/>
          <w:szCs w:val="20"/>
          <w:lang w:eastAsia="en-US"/>
        </w:rPr>
        <w:t>Veganuary</w:t>
      </w:r>
      <w:proofErr w:type="spellEnd"/>
      <w:r w:rsidR="004B6502">
        <w:rPr>
          <w:rFonts w:ascii="Arial" w:eastAsiaTheme="minorHAnsi" w:hAnsi="Arial" w:cs="Arial"/>
          <w:bCs/>
          <w:sz w:val="20"/>
          <w:szCs w:val="20"/>
          <w:lang w:eastAsia="en-US"/>
        </w:rPr>
        <w:t>“ mit</w:t>
      </w:r>
      <w:r w:rsidR="00573B28">
        <w:rPr>
          <w:rFonts w:ascii="Arial" w:eastAsiaTheme="minorHAnsi" w:hAnsi="Arial" w:cs="Arial"/>
          <w:bCs/>
          <w:sz w:val="20"/>
          <w:szCs w:val="20"/>
          <w:lang w:eastAsia="en-US"/>
        </w:rPr>
        <w:t xml:space="preserve">machen. </w:t>
      </w:r>
      <w:r w:rsidR="00837DB0">
        <w:rPr>
          <w:rFonts w:ascii="Arial" w:eastAsiaTheme="minorHAnsi" w:hAnsi="Arial" w:cs="Arial"/>
          <w:bCs/>
          <w:sz w:val="20"/>
          <w:szCs w:val="20"/>
          <w:lang w:eastAsia="en-US"/>
        </w:rPr>
        <w:t xml:space="preserve">Doch wie steht es insgesamt um die Ernährungsgewohnheiten der Österreicherinnen und Österreicher? Was nehmen wir zu uns und wie ausgewogen ernähren wir uns die meiste Zeit über? Diesen und anderen Fragen ist die </w:t>
      </w:r>
      <w:proofErr w:type="spellStart"/>
      <w:r w:rsidR="00837DB0">
        <w:rPr>
          <w:rFonts w:ascii="Arial" w:eastAsiaTheme="minorHAnsi" w:hAnsi="Arial" w:cs="Arial"/>
          <w:bCs/>
          <w:sz w:val="20"/>
          <w:szCs w:val="20"/>
          <w:lang w:eastAsia="en-US"/>
        </w:rPr>
        <w:t>iglo</w:t>
      </w:r>
      <w:proofErr w:type="spellEnd"/>
      <w:r w:rsidR="00837DB0">
        <w:rPr>
          <w:rFonts w:ascii="Arial" w:eastAsiaTheme="minorHAnsi" w:hAnsi="Arial" w:cs="Arial"/>
          <w:bCs/>
          <w:sz w:val="20"/>
          <w:szCs w:val="20"/>
          <w:lang w:eastAsia="en-US"/>
        </w:rPr>
        <w:t>-Trendstudie unter 1000 Befragten nachgegang</w:t>
      </w:r>
      <w:r w:rsidR="00BB475F">
        <w:rPr>
          <w:rFonts w:ascii="Arial" w:eastAsiaTheme="minorHAnsi" w:hAnsi="Arial" w:cs="Arial"/>
          <w:bCs/>
          <w:sz w:val="20"/>
          <w:szCs w:val="20"/>
          <w:lang w:eastAsia="en-US"/>
        </w:rPr>
        <w:t xml:space="preserve">en. </w:t>
      </w:r>
    </w:p>
    <w:p w14:paraId="414B4847" w14:textId="4CDEAD6C" w:rsidR="009C17CF" w:rsidRPr="004B6502" w:rsidRDefault="007C49E9" w:rsidP="00690C26">
      <w:pPr>
        <w:pStyle w:val="StandardWeb"/>
        <w:spacing w:before="0" w:beforeAutospacing="0" w:after="120" w:afterAutospacing="0"/>
        <w:rPr>
          <w:rFonts w:ascii="Arial" w:eastAsiaTheme="minorHAnsi" w:hAnsi="Arial" w:cs="Arial"/>
          <w:b/>
          <w:bCs/>
          <w:sz w:val="22"/>
          <w:lang w:eastAsia="en-US"/>
        </w:rPr>
      </w:pPr>
      <w:r>
        <w:rPr>
          <w:rFonts w:ascii="Arial" w:eastAsiaTheme="minorHAnsi" w:hAnsi="Arial" w:cs="Arial"/>
          <w:b/>
          <w:bCs/>
          <w:sz w:val="22"/>
          <w:lang w:eastAsia="en-US"/>
        </w:rPr>
        <w:t>Fremdwahrnehmung: Ernährungsgewohnheiten sind durchschnittlich gesund</w:t>
      </w:r>
    </w:p>
    <w:p w14:paraId="00C99AA8" w14:textId="4DDDACEF" w:rsidR="009C17CF" w:rsidRPr="00D33A2F" w:rsidRDefault="002E1B82" w:rsidP="009C17CF">
      <w:pPr>
        <w:pStyle w:val="StandardWeb"/>
        <w:spacing w:before="0" w:beforeAutospacing="0" w:after="225" w:afterAutospacing="0" w:line="280" w:lineRule="atLeast"/>
        <w:rPr>
          <w:rFonts w:ascii="Arial" w:eastAsiaTheme="minorHAnsi" w:hAnsi="Arial" w:cs="Arial"/>
          <w:bCs/>
          <w:sz w:val="20"/>
          <w:szCs w:val="20"/>
          <w:lang w:val="de-DE" w:eastAsia="en-US"/>
        </w:rPr>
      </w:pPr>
      <w:r>
        <w:rPr>
          <w:rFonts w:ascii="Arial" w:eastAsiaTheme="minorHAnsi" w:hAnsi="Arial" w:cs="Arial"/>
          <w:bCs/>
          <w:sz w:val="20"/>
          <w:szCs w:val="20"/>
          <w:lang w:eastAsia="en-US"/>
        </w:rPr>
        <w:t xml:space="preserve">Was die </w:t>
      </w:r>
      <w:r w:rsidRPr="003C784B">
        <w:rPr>
          <w:rFonts w:ascii="Arial" w:eastAsiaTheme="minorHAnsi" w:hAnsi="Arial" w:cs="Arial"/>
          <w:bCs/>
          <w:sz w:val="20"/>
          <w:szCs w:val="20"/>
          <w:lang w:eastAsia="en-US"/>
        </w:rPr>
        <w:t xml:space="preserve">Ernährungsgewohnheiten der österreichischen Bevölkerung betrifft, so werden diese von den Befragten als durchschnittlich gesund eingestuft. </w:t>
      </w:r>
      <w:r w:rsidR="003C784B" w:rsidRPr="003C784B">
        <w:rPr>
          <w:rFonts w:ascii="Arial" w:eastAsiaTheme="minorHAnsi" w:hAnsi="Arial" w:cs="Arial"/>
          <w:bCs/>
          <w:sz w:val="20"/>
          <w:szCs w:val="20"/>
          <w:lang w:eastAsia="en-US"/>
        </w:rPr>
        <w:t>Ein Fünftel (18</w:t>
      </w:r>
      <w:r w:rsidR="003C784B">
        <w:rPr>
          <w:rFonts w:ascii="Arial" w:eastAsiaTheme="minorHAnsi" w:hAnsi="Arial" w:cs="Arial"/>
          <w:bCs/>
          <w:sz w:val="20"/>
          <w:szCs w:val="20"/>
          <w:lang w:eastAsia="en-US"/>
        </w:rPr>
        <w:t xml:space="preserve"> Prozent</w:t>
      </w:r>
      <w:r w:rsidR="003C784B" w:rsidRPr="003C784B">
        <w:rPr>
          <w:rFonts w:ascii="Arial" w:eastAsiaTheme="minorHAnsi" w:hAnsi="Arial" w:cs="Arial"/>
          <w:bCs/>
          <w:sz w:val="20"/>
          <w:szCs w:val="20"/>
          <w:lang w:eastAsia="en-US"/>
        </w:rPr>
        <w:t xml:space="preserve">) sieht mehr oder weniger </w:t>
      </w:r>
      <w:r w:rsidR="00AB32DE">
        <w:rPr>
          <w:rFonts w:ascii="Arial" w:eastAsiaTheme="minorHAnsi" w:hAnsi="Arial" w:cs="Arial"/>
          <w:bCs/>
          <w:sz w:val="20"/>
          <w:szCs w:val="20"/>
          <w:lang w:eastAsia="en-US"/>
        </w:rPr>
        <w:t>s</w:t>
      </w:r>
      <w:r w:rsidR="003C784B" w:rsidRPr="003C784B">
        <w:rPr>
          <w:rFonts w:ascii="Arial" w:eastAsiaTheme="minorHAnsi" w:hAnsi="Arial" w:cs="Arial"/>
          <w:bCs/>
          <w:sz w:val="20"/>
          <w:szCs w:val="20"/>
          <w:lang w:eastAsia="en-US"/>
        </w:rPr>
        <w:t>chwarz und vergibt lediglich 0</w:t>
      </w:r>
      <w:r w:rsidR="001F1038">
        <w:rPr>
          <w:rFonts w:ascii="Arial" w:eastAsiaTheme="minorHAnsi" w:hAnsi="Arial" w:cs="Arial"/>
          <w:bCs/>
          <w:sz w:val="20"/>
          <w:szCs w:val="20"/>
          <w:lang w:eastAsia="en-US"/>
        </w:rPr>
        <w:t xml:space="preserve"> bis </w:t>
      </w:r>
      <w:r w:rsidR="003C784B" w:rsidRPr="003C784B">
        <w:rPr>
          <w:rFonts w:ascii="Arial" w:eastAsiaTheme="minorHAnsi" w:hAnsi="Arial" w:cs="Arial"/>
          <w:bCs/>
          <w:sz w:val="20"/>
          <w:szCs w:val="20"/>
          <w:lang w:eastAsia="en-US"/>
        </w:rPr>
        <w:t xml:space="preserve">3 Punkte auf der 11stufigen Skala. Beinahe ebenso </w:t>
      </w:r>
      <w:r w:rsidR="003C784B">
        <w:rPr>
          <w:rFonts w:ascii="Arial" w:eastAsiaTheme="minorHAnsi" w:hAnsi="Arial" w:cs="Arial"/>
          <w:bCs/>
          <w:sz w:val="20"/>
          <w:szCs w:val="20"/>
          <w:lang w:eastAsia="en-US"/>
        </w:rPr>
        <w:t>v</w:t>
      </w:r>
      <w:r w:rsidR="003C784B" w:rsidRPr="003C784B">
        <w:rPr>
          <w:rFonts w:ascii="Arial" w:eastAsiaTheme="minorHAnsi" w:hAnsi="Arial" w:cs="Arial"/>
          <w:bCs/>
          <w:sz w:val="20"/>
          <w:szCs w:val="20"/>
          <w:lang w:eastAsia="en-US"/>
        </w:rPr>
        <w:t>iele (15</w:t>
      </w:r>
      <w:r w:rsidR="003C784B">
        <w:rPr>
          <w:rFonts w:ascii="Arial" w:eastAsiaTheme="minorHAnsi" w:hAnsi="Arial" w:cs="Arial"/>
          <w:bCs/>
          <w:sz w:val="20"/>
          <w:szCs w:val="20"/>
          <w:lang w:eastAsia="en-US"/>
        </w:rPr>
        <w:t xml:space="preserve"> Prozent</w:t>
      </w:r>
      <w:r w:rsidR="003C784B" w:rsidRPr="003C784B">
        <w:rPr>
          <w:rFonts w:ascii="Arial" w:eastAsiaTheme="minorHAnsi" w:hAnsi="Arial" w:cs="Arial"/>
          <w:bCs/>
          <w:sz w:val="20"/>
          <w:szCs w:val="20"/>
          <w:lang w:eastAsia="en-US"/>
        </w:rPr>
        <w:t>) sehen die Sache positiv und vergeben 7</w:t>
      </w:r>
      <w:r w:rsidR="001F1038">
        <w:rPr>
          <w:rFonts w:ascii="Arial" w:eastAsiaTheme="minorHAnsi" w:hAnsi="Arial" w:cs="Arial"/>
          <w:bCs/>
          <w:sz w:val="20"/>
          <w:szCs w:val="20"/>
          <w:lang w:eastAsia="en-US"/>
        </w:rPr>
        <w:t xml:space="preserve"> bis </w:t>
      </w:r>
      <w:r w:rsidR="003C784B" w:rsidRPr="003C784B">
        <w:rPr>
          <w:rFonts w:ascii="Arial" w:eastAsiaTheme="minorHAnsi" w:hAnsi="Arial" w:cs="Arial"/>
          <w:bCs/>
          <w:sz w:val="20"/>
          <w:szCs w:val="20"/>
          <w:lang w:eastAsia="en-US"/>
        </w:rPr>
        <w:t xml:space="preserve">10 Punkte. Am häufigsten werden </w:t>
      </w:r>
      <w:r w:rsidR="003C784B">
        <w:rPr>
          <w:rFonts w:ascii="Arial" w:eastAsiaTheme="minorHAnsi" w:hAnsi="Arial" w:cs="Arial"/>
          <w:bCs/>
          <w:sz w:val="20"/>
          <w:szCs w:val="20"/>
          <w:lang w:eastAsia="en-US"/>
        </w:rPr>
        <w:t>fünf</w:t>
      </w:r>
      <w:r w:rsidR="003C784B" w:rsidRPr="003C784B">
        <w:rPr>
          <w:rFonts w:ascii="Arial" w:eastAsiaTheme="minorHAnsi" w:hAnsi="Arial" w:cs="Arial"/>
          <w:bCs/>
          <w:sz w:val="20"/>
          <w:szCs w:val="20"/>
          <w:lang w:eastAsia="en-US"/>
        </w:rPr>
        <w:t xml:space="preserve"> Punkte vergeben (35</w:t>
      </w:r>
      <w:r w:rsidR="003C784B">
        <w:rPr>
          <w:rFonts w:ascii="Arial" w:eastAsiaTheme="minorHAnsi" w:hAnsi="Arial" w:cs="Arial"/>
          <w:bCs/>
          <w:sz w:val="20"/>
          <w:szCs w:val="20"/>
          <w:lang w:eastAsia="en-US"/>
        </w:rPr>
        <w:t xml:space="preserve"> Prozent</w:t>
      </w:r>
      <w:r w:rsidR="003C784B" w:rsidRPr="003C784B">
        <w:rPr>
          <w:rFonts w:ascii="Arial" w:eastAsiaTheme="minorHAnsi" w:hAnsi="Arial" w:cs="Arial"/>
          <w:bCs/>
          <w:sz w:val="20"/>
          <w:szCs w:val="20"/>
          <w:lang w:eastAsia="en-US"/>
        </w:rPr>
        <w:t>)</w:t>
      </w:r>
      <w:r w:rsidR="003C784B">
        <w:rPr>
          <w:rFonts w:ascii="Arial" w:eastAsiaTheme="minorHAnsi" w:hAnsi="Arial" w:cs="Arial"/>
          <w:bCs/>
          <w:sz w:val="20"/>
          <w:szCs w:val="20"/>
          <w:lang w:eastAsia="en-US"/>
        </w:rPr>
        <w:t xml:space="preserve">, der </w:t>
      </w:r>
      <w:r w:rsidR="003C784B" w:rsidRPr="003C784B">
        <w:rPr>
          <w:rFonts w:ascii="Arial" w:eastAsiaTheme="minorEastAsia" w:hAnsi="Arial" w:cs="Arial"/>
          <w:bCs/>
          <w:sz w:val="20"/>
          <w:szCs w:val="20"/>
          <w:lang w:val="de-DE"/>
        </w:rPr>
        <w:t>Mittelwert liegt</w:t>
      </w:r>
      <w:r w:rsidR="003C784B">
        <w:rPr>
          <w:rFonts w:ascii="Arial" w:eastAsiaTheme="minorEastAsia" w:hAnsi="Arial" w:cs="Arial"/>
          <w:bCs/>
          <w:sz w:val="20"/>
          <w:szCs w:val="20"/>
          <w:lang w:val="de-DE"/>
        </w:rPr>
        <w:t xml:space="preserve"> damit</w:t>
      </w:r>
      <w:r w:rsidR="003C784B" w:rsidRPr="003C784B">
        <w:rPr>
          <w:rFonts w:ascii="Arial" w:eastAsiaTheme="minorEastAsia" w:hAnsi="Arial" w:cs="Arial"/>
          <w:bCs/>
          <w:sz w:val="20"/>
          <w:szCs w:val="20"/>
          <w:lang w:val="de-DE"/>
        </w:rPr>
        <w:t xml:space="preserve"> bei 4,9 Punkten.</w:t>
      </w:r>
      <w:r w:rsidR="00D33A2F">
        <w:rPr>
          <w:rFonts w:ascii="Arial" w:eastAsiaTheme="minorHAnsi" w:hAnsi="Arial" w:cs="Arial"/>
          <w:bCs/>
          <w:sz w:val="20"/>
          <w:szCs w:val="20"/>
          <w:lang w:val="de-DE" w:eastAsia="en-US"/>
        </w:rPr>
        <w:t xml:space="preserve"> </w:t>
      </w:r>
      <w:r w:rsidR="00E31452">
        <w:rPr>
          <w:rFonts w:ascii="Arial" w:eastAsiaTheme="minorHAnsi" w:hAnsi="Arial" w:cs="Arial"/>
          <w:bCs/>
          <w:sz w:val="20"/>
          <w:szCs w:val="20"/>
          <w:lang w:eastAsia="en-US"/>
        </w:rPr>
        <w:t xml:space="preserve">Einzig über 60-Jährige sehen die Sachlage etwas </w:t>
      </w:r>
      <w:r w:rsidR="00D33A2F">
        <w:rPr>
          <w:rFonts w:ascii="Arial" w:eastAsiaTheme="minorHAnsi" w:hAnsi="Arial" w:cs="Arial"/>
          <w:bCs/>
          <w:sz w:val="20"/>
          <w:szCs w:val="20"/>
          <w:lang w:eastAsia="en-US"/>
        </w:rPr>
        <w:t>kritischer</w:t>
      </w:r>
      <w:r w:rsidR="00E31452">
        <w:rPr>
          <w:rFonts w:ascii="Arial" w:eastAsiaTheme="minorHAnsi" w:hAnsi="Arial" w:cs="Arial"/>
          <w:bCs/>
          <w:sz w:val="20"/>
          <w:szCs w:val="20"/>
          <w:lang w:eastAsia="en-US"/>
        </w:rPr>
        <w:t xml:space="preserve">: </w:t>
      </w:r>
      <w:r w:rsidR="00DC7CD8">
        <w:rPr>
          <w:rFonts w:ascii="Arial" w:eastAsiaTheme="minorHAnsi" w:hAnsi="Arial" w:cs="Arial"/>
          <w:bCs/>
          <w:sz w:val="20"/>
          <w:szCs w:val="20"/>
          <w:lang w:eastAsia="en-US"/>
        </w:rPr>
        <w:t xml:space="preserve">Unter ihnen vergibt fast ein Viertel (23 Prozent) nur </w:t>
      </w:r>
      <w:r w:rsidR="001F1038">
        <w:rPr>
          <w:rFonts w:ascii="Arial" w:eastAsiaTheme="minorHAnsi" w:hAnsi="Arial" w:cs="Arial"/>
          <w:bCs/>
          <w:sz w:val="20"/>
          <w:szCs w:val="20"/>
          <w:lang w:eastAsia="en-US"/>
        </w:rPr>
        <w:t xml:space="preserve">0 bis 3 Punkte, ein weiteres Fünftel vier Punkte. </w:t>
      </w:r>
    </w:p>
    <w:p w14:paraId="513EC47F" w14:textId="06225D63" w:rsidR="009C17CF" w:rsidRPr="00E31452" w:rsidRDefault="007C49E9" w:rsidP="00690C26">
      <w:pPr>
        <w:pStyle w:val="StandardWeb"/>
        <w:spacing w:before="0" w:beforeAutospacing="0" w:after="120" w:afterAutospacing="0"/>
        <w:rPr>
          <w:rFonts w:ascii="Arial" w:eastAsiaTheme="minorHAnsi" w:hAnsi="Arial" w:cs="Arial"/>
          <w:b/>
          <w:bCs/>
          <w:sz w:val="22"/>
          <w:lang w:eastAsia="en-US"/>
        </w:rPr>
      </w:pPr>
      <w:r>
        <w:rPr>
          <w:rFonts w:ascii="Arial" w:eastAsiaTheme="minorHAnsi" w:hAnsi="Arial" w:cs="Arial"/>
          <w:b/>
          <w:bCs/>
          <w:sz w:val="22"/>
          <w:lang w:eastAsia="en-US"/>
        </w:rPr>
        <w:t>Selbstwahrnehmung</w:t>
      </w:r>
      <w:r w:rsidR="00D00998">
        <w:rPr>
          <w:rFonts w:ascii="Arial" w:eastAsiaTheme="minorHAnsi" w:hAnsi="Arial" w:cs="Arial"/>
          <w:b/>
          <w:bCs/>
          <w:sz w:val="22"/>
          <w:lang w:eastAsia="en-US"/>
        </w:rPr>
        <w:t>: Sich selbst stellt man besseres Zeugnis aus</w:t>
      </w:r>
    </w:p>
    <w:p w14:paraId="2A2E905D" w14:textId="2F46B2C7" w:rsidR="007D39A7" w:rsidRDefault="001A0674"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1A0674">
        <w:rPr>
          <w:rFonts w:ascii="Arial" w:eastAsiaTheme="minorHAnsi" w:hAnsi="Arial" w:cs="Arial"/>
          <w:bCs/>
          <w:sz w:val="20"/>
          <w:szCs w:val="20"/>
          <w:lang w:eastAsia="en-US"/>
        </w:rPr>
        <w:t xml:space="preserve">Sich selbst gegenüber ist </w:t>
      </w:r>
      <w:r>
        <w:rPr>
          <w:rFonts w:ascii="Arial" w:eastAsiaTheme="minorHAnsi" w:hAnsi="Arial" w:cs="Arial"/>
          <w:bCs/>
          <w:sz w:val="20"/>
          <w:szCs w:val="20"/>
          <w:lang w:eastAsia="en-US"/>
        </w:rPr>
        <w:t xml:space="preserve">man etwas milder gestimmt, wie die </w:t>
      </w:r>
      <w:proofErr w:type="spellStart"/>
      <w:r>
        <w:rPr>
          <w:rFonts w:ascii="Arial" w:eastAsiaTheme="minorHAnsi" w:hAnsi="Arial" w:cs="Arial"/>
          <w:bCs/>
          <w:sz w:val="20"/>
          <w:szCs w:val="20"/>
          <w:lang w:eastAsia="en-US"/>
        </w:rPr>
        <w:t>iglo</w:t>
      </w:r>
      <w:proofErr w:type="spellEnd"/>
      <w:r>
        <w:rPr>
          <w:rFonts w:ascii="Arial" w:eastAsiaTheme="minorHAnsi" w:hAnsi="Arial" w:cs="Arial"/>
          <w:bCs/>
          <w:sz w:val="20"/>
          <w:szCs w:val="20"/>
          <w:lang w:eastAsia="en-US"/>
        </w:rPr>
        <w:t>-Trendstudie zeigt</w:t>
      </w:r>
      <w:r w:rsidR="007D39A7">
        <w:rPr>
          <w:rFonts w:ascii="Arial" w:eastAsiaTheme="minorHAnsi" w:hAnsi="Arial" w:cs="Arial"/>
          <w:bCs/>
          <w:sz w:val="20"/>
          <w:szCs w:val="20"/>
          <w:lang w:eastAsia="en-US"/>
        </w:rPr>
        <w:t xml:space="preserve"> und landet damit bei einem Mittelwert von </w:t>
      </w:r>
      <w:r w:rsidR="007C09C4">
        <w:rPr>
          <w:rFonts w:ascii="Arial" w:eastAsiaTheme="minorHAnsi" w:hAnsi="Arial" w:cs="Arial"/>
          <w:bCs/>
          <w:sz w:val="20"/>
          <w:szCs w:val="20"/>
          <w:lang w:eastAsia="en-US"/>
        </w:rPr>
        <w:t xml:space="preserve">5,9 Punkten auf der 11stufigen Skala. </w:t>
      </w:r>
      <w:r w:rsidR="007C09C4" w:rsidRPr="007D39A7">
        <w:rPr>
          <w:rFonts w:ascii="Arial" w:eastAsiaTheme="minorHAnsi" w:hAnsi="Arial" w:cs="Arial"/>
          <w:bCs/>
          <w:sz w:val="20"/>
          <w:szCs w:val="20"/>
          <w:lang w:eastAsia="en-US"/>
        </w:rPr>
        <w:t>Ein Fünftel</w:t>
      </w:r>
      <w:r w:rsidR="007C09C4">
        <w:rPr>
          <w:rFonts w:ascii="Arial" w:eastAsiaTheme="minorHAnsi" w:hAnsi="Arial" w:cs="Arial"/>
          <w:bCs/>
          <w:sz w:val="20"/>
          <w:szCs w:val="20"/>
          <w:lang w:eastAsia="en-US"/>
        </w:rPr>
        <w:t xml:space="preserve"> stellt sich ein gutes bis sehr gutes Zeugnis aus (</w:t>
      </w:r>
      <w:r w:rsidR="007C09C4" w:rsidRPr="007D39A7">
        <w:rPr>
          <w:rFonts w:ascii="Arial" w:eastAsiaTheme="minorHAnsi" w:hAnsi="Arial" w:cs="Arial"/>
          <w:bCs/>
          <w:sz w:val="20"/>
          <w:szCs w:val="20"/>
          <w:lang w:eastAsia="en-US"/>
        </w:rPr>
        <w:t>8</w:t>
      </w:r>
      <w:r w:rsidR="007C09C4">
        <w:rPr>
          <w:rFonts w:ascii="Arial" w:eastAsiaTheme="minorHAnsi" w:hAnsi="Arial" w:cs="Arial"/>
          <w:bCs/>
          <w:sz w:val="20"/>
          <w:szCs w:val="20"/>
          <w:lang w:eastAsia="en-US"/>
        </w:rPr>
        <w:t xml:space="preserve"> bis </w:t>
      </w:r>
      <w:r w:rsidR="007C09C4" w:rsidRPr="007D39A7">
        <w:rPr>
          <w:rFonts w:ascii="Arial" w:eastAsiaTheme="minorHAnsi" w:hAnsi="Arial" w:cs="Arial"/>
          <w:bCs/>
          <w:sz w:val="20"/>
          <w:szCs w:val="20"/>
          <w:lang w:eastAsia="en-US"/>
        </w:rPr>
        <w:t>10 Punkte</w:t>
      </w:r>
      <w:r w:rsidR="007C09C4">
        <w:rPr>
          <w:rFonts w:ascii="Arial" w:eastAsiaTheme="minorHAnsi" w:hAnsi="Arial" w:cs="Arial"/>
          <w:bCs/>
          <w:sz w:val="20"/>
          <w:szCs w:val="20"/>
          <w:lang w:eastAsia="en-US"/>
        </w:rPr>
        <w:t>)</w:t>
      </w:r>
      <w:r w:rsidR="007C09C4" w:rsidRPr="007D39A7">
        <w:rPr>
          <w:rFonts w:ascii="Arial" w:eastAsiaTheme="minorHAnsi" w:hAnsi="Arial" w:cs="Arial"/>
          <w:bCs/>
          <w:sz w:val="20"/>
          <w:szCs w:val="20"/>
          <w:lang w:eastAsia="en-US"/>
        </w:rPr>
        <w:t>, 7</w:t>
      </w:r>
      <w:r w:rsidR="007C09C4">
        <w:rPr>
          <w:rFonts w:ascii="Arial" w:eastAsiaTheme="minorHAnsi" w:hAnsi="Arial" w:cs="Arial"/>
          <w:bCs/>
          <w:sz w:val="20"/>
          <w:szCs w:val="20"/>
          <w:lang w:eastAsia="en-US"/>
        </w:rPr>
        <w:t xml:space="preserve"> bis </w:t>
      </w:r>
      <w:r w:rsidR="007C09C4" w:rsidRPr="007D39A7">
        <w:rPr>
          <w:rFonts w:ascii="Arial" w:eastAsiaTheme="minorHAnsi" w:hAnsi="Arial" w:cs="Arial"/>
          <w:bCs/>
          <w:sz w:val="20"/>
          <w:szCs w:val="20"/>
          <w:lang w:eastAsia="en-US"/>
        </w:rPr>
        <w:t xml:space="preserve">10 Punkte </w:t>
      </w:r>
      <w:r w:rsidR="007C09C4">
        <w:rPr>
          <w:rFonts w:ascii="Arial" w:eastAsiaTheme="minorHAnsi" w:hAnsi="Arial" w:cs="Arial"/>
          <w:bCs/>
          <w:sz w:val="20"/>
          <w:szCs w:val="20"/>
          <w:lang w:eastAsia="en-US"/>
        </w:rPr>
        <w:t>vergeben zwei Fünftel</w:t>
      </w:r>
      <w:r w:rsidR="007C09C4" w:rsidRPr="007D39A7">
        <w:rPr>
          <w:rFonts w:ascii="Arial" w:eastAsiaTheme="minorHAnsi" w:hAnsi="Arial" w:cs="Arial"/>
          <w:bCs/>
          <w:sz w:val="20"/>
          <w:szCs w:val="20"/>
          <w:lang w:eastAsia="en-US"/>
        </w:rPr>
        <w:t xml:space="preserve"> (42</w:t>
      </w:r>
      <w:r w:rsidR="007C09C4">
        <w:rPr>
          <w:rFonts w:ascii="Arial" w:eastAsiaTheme="minorHAnsi" w:hAnsi="Arial" w:cs="Arial"/>
          <w:bCs/>
          <w:sz w:val="20"/>
          <w:szCs w:val="20"/>
          <w:lang w:eastAsia="en-US"/>
        </w:rPr>
        <w:t xml:space="preserve"> Prozent</w:t>
      </w:r>
      <w:r w:rsidR="007C09C4" w:rsidRPr="007D39A7">
        <w:rPr>
          <w:rFonts w:ascii="Arial" w:eastAsiaTheme="minorHAnsi" w:hAnsi="Arial" w:cs="Arial"/>
          <w:bCs/>
          <w:sz w:val="20"/>
          <w:szCs w:val="20"/>
          <w:lang w:eastAsia="en-US"/>
        </w:rPr>
        <w:t>)</w:t>
      </w:r>
      <w:r w:rsidR="007C09C4">
        <w:rPr>
          <w:rFonts w:ascii="Arial" w:eastAsiaTheme="minorHAnsi" w:hAnsi="Arial" w:cs="Arial"/>
          <w:bCs/>
          <w:sz w:val="20"/>
          <w:szCs w:val="20"/>
          <w:lang w:eastAsia="en-US"/>
        </w:rPr>
        <w:t xml:space="preserve">. (Selbst)kritisch zeigt sich nur </w:t>
      </w:r>
      <w:r w:rsidR="007D39A7" w:rsidRPr="007D39A7">
        <w:rPr>
          <w:rFonts w:ascii="Arial" w:eastAsiaTheme="minorHAnsi" w:hAnsi="Arial" w:cs="Arial"/>
          <w:bCs/>
          <w:sz w:val="20"/>
          <w:szCs w:val="20"/>
          <w:lang w:eastAsia="en-US"/>
        </w:rPr>
        <w:t>jede</w:t>
      </w:r>
      <w:r w:rsidR="00F66B40">
        <w:rPr>
          <w:rFonts w:ascii="Arial" w:eastAsiaTheme="minorHAnsi" w:hAnsi="Arial" w:cs="Arial"/>
          <w:bCs/>
          <w:sz w:val="20"/>
          <w:szCs w:val="20"/>
          <w:lang w:eastAsia="en-US"/>
        </w:rPr>
        <w:t>r</w:t>
      </w:r>
      <w:r w:rsidR="007D39A7" w:rsidRPr="007D39A7">
        <w:rPr>
          <w:rFonts w:ascii="Arial" w:eastAsiaTheme="minorHAnsi" w:hAnsi="Arial" w:cs="Arial"/>
          <w:bCs/>
          <w:sz w:val="20"/>
          <w:szCs w:val="20"/>
          <w:lang w:eastAsia="en-US"/>
        </w:rPr>
        <w:t xml:space="preserve"> Zehnte (9</w:t>
      </w:r>
      <w:r w:rsidR="007C09C4">
        <w:rPr>
          <w:rFonts w:ascii="Arial" w:eastAsiaTheme="minorHAnsi" w:hAnsi="Arial" w:cs="Arial"/>
          <w:bCs/>
          <w:sz w:val="20"/>
          <w:szCs w:val="20"/>
          <w:lang w:eastAsia="en-US"/>
        </w:rPr>
        <w:t xml:space="preserve"> Prozent</w:t>
      </w:r>
      <w:r w:rsidR="007D39A7" w:rsidRPr="007D39A7">
        <w:rPr>
          <w:rFonts w:ascii="Arial" w:eastAsiaTheme="minorHAnsi" w:hAnsi="Arial" w:cs="Arial"/>
          <w:bCs/>
          <w:sz w:val="20"/>
          <w:szCs w:val="20"/>
          <w:lang w:eastAsia="en-US"/>
        </w:rPr>
        <w:t xml:space="preserve">) </w:t>
      </w:r>
      <w:r w:rsidR="007C09C4">
        <w:rPr>
          <w:rFonts w:ascii="Arial" w:eastAsiaTheme="minorHAnsi" w:hAnsi="Arial" w:cs="Arial"/>
          <w:bCs/>
          <w:sz w:val="20"/>
          <w:szCs w:val="20"/>
          <w:lang w:eastAsia="en-US"/>
        </w:rPr>
        <w:t xml:space="preserve">und bewertet die eigenen Ernährungsgewohnheiten mit </w:t>
      </w:r>
      <w:r w:rsidR="007D39A7" w:rsidRPr="007D39A7">
        <w:rPr>
          <w:rFonts w:ascii="Arial" w:eastAsiaTheme="minorHAnsi" w:hAnsi="Arial" w:cs="Arial"/>
          <w:bCs/>
          <w:sz w:val="20"/>
          <w:szCs w:val="20"/>
          <w:lang w:eastAsia="en-US"/>
        </w:rPr>
        <w:t>0</w:t>
      </w:r>
      <w:r w:rsidR="007C09C4">
        <w:rPr>
          <w:rFonts w:ascii="Arial" w:eastAsiaTheme="minorHAnsi" w:hAnsi="Arial" w:cs="Arial"/>
          <w:bCs/>
          <w:sz w:val="20"/>
          <w:szCs w:val="20"/>
          <w:lang w:eastAsia="en-US"/>
        </w:rPr>
        <w:t xml:space="preserve"> bis </w:t>
      </w:r>
      <w:r w:rsidR="007D39A7" w:rsidRPr="007D39A7">
        <w:rPr>
          <w:rFonts w:ascii="Arial" w:eastAsiaTheme="minorHAnsi" w:hAnsi="Arial" w:cs="Arial"/>
          <w:bCs/>
          <w:sz w:val="20"/>
          <w:szCs w:val="20"/>
          <w:lang w:eastAsia="en-US"/>
        </w:rPr>
        <w:t>3 Punkte</w:t>
      </w:r>
      <w:r w:rsidR="007C09C4">
        <w:rPr>
          <w:rFonts w:ascii="Arial" w:eastAsiaTheme="minorHAnsi" w:hAnsi="Arial" w:cs="Arial"/>
          <w:bCs/>
          <w:sz w:val="20"/>
          <w:szCs w:val="20"/>
          <w:lang w:eastAsia="en-US"/>
        </w:rPr>
        <w:t>n</w:t>
      </w:r>
      <w:r w:rsidR="007D39A7" w:rsidRPr="007D39A7">
        <w:rPr>
          <w:rFonts w:ascii="Arial" w:eastAsiaTheme="minorHAnsi" w:hAnsi="Arial" w:cs="Arial"/>
          <w:bCs/>
          <w:sz w:val="20"/>
          <w:szCs w:val="20"/>
          <w:lang w:eastAsia="en-US"/>
        </w:rPr>
        <w:t>. Am häufigsten stufen sich die Befragten bei 5 bzw. 7 Punkten ein (je 23</w:t>
      </w:r>
      <w:r w:rsidR="007C09C4">
        <w:rPr>
          <w:rFonts w:ascii="Arial" w:eastAsiaTheme="minorHAnsi" w:hAnsi="Arial" w:cs="Arial"/>
          <w:bCs/>
          <w:sz w:val="20"/>
          <w:szCs w:val="20"/>
          <w:lang w:eastAsia="en-US"/>
        </w:rPr>
        <w:t xml:space="preserve"> Prozent</w:t>
      </w:r>
      <w:r w:rsidR="007D39A7" w:rsidRPr="007D39A7">
        <w:rPr>
          <w:rFonts w:ascii="Arial" w:eastAsiaTheme="minorHAnsi" w:hAnsi="Arial" w:cs="Arial"/>
          <w:bCs/>
          <w:sz w:val="20"/>
          <w:szCs w:val="20"/>
          <w:lang w:eastAsia="en-US"/>
        </w:rPr>
        <w:t xml:space="preserve">). </w:t>
      </w:r>
    </w:p>
    <w:p w14:paraId="0F47DE15" w14:textId="15765D11" w:rsidR="009C17CF" w:rsidRPr="001A06C3" w:rsidRDefault="00053E7F" w:rsidP="00690C26">
      <w:pPr>
        <w:pStyle w:val="StandardWeb"/>
        <w:spacing w:before="0" w:beforeAutospacing="0" w:after="120" w:afterAutospacing="0"/>
        <w:rPr>
          <w:rFonts w:ascii="Arial" w:eastAsiaTheme="minorHAnsi" w:hAnsi="Arial" w:cs="Arial"/>
          <w:b/>
          <w:bCs/>
          <w:sz w:val="22"/>
          <w:lang w:eastAsia="en-US"/>
        </w:rPr>
      </w:pPr>
      <w:r w:rsidRPr="001A06C3">
        <w:rPr>
          <w:rFonts w:ascii="Arial" w:eastAsiaTheme="minorHAnsi" w:hAnsi="Arial" w:cs="Arial"/>
          <w:b/>
          <w:bCs/>
          <w:sz w:val="22"/>
          <w:lang w:eastAsia="en-US"/>
        </w:rPr>
        <w:t>Die Mehrheit isst alles</w:t>
      </w:r>
    </w:p>
    <w:p w14:paraId="531F97AE" w14:textId="591D93DE" w:rsidR="009C17CF" w:rsidRPr="00F043BB" w:rsidRDefault="0065295F"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Auch wenn jede bzw. jeder Zehnte daran denkt, </w:t>
      </w:r>
      <w:r w:rsidR="00622B63">
        <w:rPr>
          <w:rFonts w:ascii="Arial" w:eastAsiaTheme="minorHAnsi" w:hAnsi="Arial" w:cs="Arial"/>
          <w:bCs/>
          <w:sz w:val="20"/>
          <w:szCs w:val="20"/>
          <w:lang w:eastAsia="en-US"/>
        </w:rPr>
        <w:t xml:space="preserve">aus dem Jänner einen </w:t>
      </w:r>
      <w:proofErr w:type="spellStart"/>
      <w:r w:rsidR="00622B63">
        <w:rPr>
          <w:rFonts w:ascii="Arial" w:eastAsiaTheme="minorHAnsi" w:hAnsi="Arial" w:cs="Arial"/>
          <w:bCs/>
          <w:sz w:val="20"/>
          <w:szCs w:val="20"/>
          <w:lang w:eastAsia="en-US"/>
        </w:rPr>
        <w:t>Veganuary</w:t>
      </w:r>
      <w:proofErr w:type="spellEnd"/>
      <w:r w:rsidR="00622B63">
        <w:rPr>
          <w:rFonts w:ascii="Arial" w:eastAsiaTheme="minorHAnsi" w:hAnsi="Arial" w:cs="Arial"/>
          <w:bCs/>
          <w:sz w:val="20"/>
          <w:szCs w:val="20"/>
          <w:lang w:eastAsia="en-US"/>
        </w:rPr>
        <w:t xml:space="preserve"> zu machen und auf tierische </w:t>
      </w:r>
      <w:r w:rsidR="00622B63" w:rsidRPr="00F043BB">
        <w:rPr>
          <w:rFonts w:ascii="Arial" w:eastAsiaTheme="minorHAnsi" w:hAnsi="Arial" w:cs="Arial"/>
          <w:bCs/>
          <w:sz w:val="20"/>
          <w:szCs w:val="20"/>
          <w:lang w:eastAsia="en-US"/>
        </w:rPr>
        <w:t xml:space="preserve">Produkte zu verzichten, </w:t>
      </w:r>
      <w:r w:rsidR="00FA7A87" w:rsidRPr="00F043BB">
        <w:rPr>
          <w:rFonts w:ascii="Arial" w:eastAsiaTheme="minorHAnsi" w:hAnsi="Arial" w:cs="Arial"/>
          <w:bCs/>
          <w:sz w:val="20"/>
          <w:szCs w:val="20"/>
          <w:lang w:eastAsia="en-US"/>
        </w:rPr>
        <w:t xml:space="preserve">kommt </w:t>
      </w:r>
      <w:r w:rsidR="00622B63" w:rsidRPr="00F043BB">
        <w:rPr>
          <w:rFonts w:ascii="Arial" w:eastAsiaTheme="minorHAnsi" w:hAnsi="Arial" w:cs="Arial"/>
          <w:bCs/>
          <w:sz w:val="20"/>
          <w:szCs w:val="20"/>
          <w:lang w:eastAsia="en-US"/>
        </w:rPr>
        <w:t xml:space="preserve">unterm Jahr </w:t>
      </w:r>
      <w:r w:rsidR="00FA7A87" w:rsidRPr="00F043BB">
        <w:rPr>
          <w:rFonts w:ascii="Arial" w:eastAsiaTheme="minorHAnsi" w:hAnsi="Arial" w:cs="Arial"/>
          <w:bCs/>
          <w:sz w:val="20"/>
          <w:szCs w:val="20"/>
          <w:lang w:eastAsia="en-US"/>
        </w:rPr>
        <w:t xml:space="preserve">für die Mehrheit (55 Prozent) alles auf den Teller. </w:t>
      </w:r>
      <w:r w:rsidR="007B30C5" w:rsidRPr="00F043BB">
        <w:rPr>
          <w:rFonts w:ascii="Arial" w:eastAsiaTheme="minorHAnsi" w:hAnsi="Arial" w:cs="Arial"/>
          <w:bCs/>
          <w:sz w:val="20"/>
          <w:szCs w:val="20"/>
          <w:lang w:eastAsia="en-US"/>
        </w:rPr>
        <w:t>„Wer alles isst, ernährt sich omnivor</w:t>
      </w:r>
      <w:r w:rsidR="00C536CB" w:rsidRPr="00F043BB">
        <w:rPr>
          <w:rFonts w:ascii="Arial" w:eastAsiaTheme="minorHAnsi" w:hAnsi="Arial" w:cs="Arial"/>
          <w:bCs/>
          <w:sz w:val="20"/>
          <w:szCs w:val="20"/>
          <w:lang w:eastAsia="en-US"/>
        </w:rPr>
        <w:t xml:space="preserve"> und damit </w:t>
      </w:r>
      <w:r w:rsidR="00F47D61" w:rsidRPr="00F043BB">
        <w:rPr>
          <w:rFonts w:ascii="Arial" w:eastAsiaTheme="minorHAnsi" w:hAnsi="Arial" w:cs="Arial"/>
          <w:bCs/>
          <w:sz w:val="20"/>
          <w:szCs w:val="20"/>
          <w:lang w:eastAsia="en-US"/>
        </w:rPr>
        <w:t xml:space="preserve">im Idealfall </w:t>
      </w:r>
      <w:r w:rsidR="00C536CB" w:rsidRPr="00F043BB">
        <w:rPr>
          <w:rFonts w:ascii="Arial" w:eastAsiaTheme="minorHAnsi" w:hAnsi="Arial" w:cs="Arial"/>
          <w:bCs/>
          <w:sz w:val="20"/>
          <w:szCs w:val="20"/>
          <w:lang w:eastAsia="en-US"/>
        </w:rPr>
        <w:t xml:space="preserve">aus einer </w:t>
      </w:r>
      <w:r w:rsidR="00F47D61" w:rsidRPr="00F043BB">
        <w:rPr>
          <w:rFonts w:ascii="Arial" w:eastAsiaTheme="minorHAnsi" w:hAnsi="Arial" w:cs="Arial"/>
          <w:bCs/>
          <w:sz w:val="20"/>
          <w:szCs w:val="20"/>
          <w:lang w:eastAsia="en-US"/>
        </w:rPr>
        <w:t xml:space="preserve">ausgewogenen </w:t>
      </w:r>
      <w:r w:rsidR="00C536CB" w:rsidRPr="00F043BB">
        <w:rPr>
          <w:rFonts w:ascii="Arial" w:eastAsiaTheme="minorHAnsi" w:hAnsi="Arial" w:cs="Arial"/>
          <w:bCs/>
          <w:sz w:val="20"/>
          <w:szCs w:val="20"/>
          <w:lang w:eastAsia="en-US"/>
        </w:rPr>
        <w:t>Mischkost, die sowohl tierische als auch pflanzliche Produkte enthält</w:t>
      </w:r>
      <w:r w:rsidR="00F47D61" w:rsidRPr="00F043BB">
        <w:rPr>
          <w:rFonts w:ascii="Arial" w:eastAsiaTheme="minorHAnsi" w:hAnsi="Arial" w:cs="Arial"/>
          <w:bCs/>
          <w:sz w:val="20"/>
          <w:szCs w:val="20"/>
          <w:lang w:eastAsia="en-US"/>
        </w:rPr>
        <w:t>,</w:t>
      </w:r>
      <w:r w:rsidR="00C536CB" w:rsidRPr="00F043BB">
        <w:rPr>
          <w:rFonts w:ascii="Arial" w:eastAsiaTheme="minorHAnsi" w:hAnsi="Arial" w:cs="Arial"/>
          <w:bCs/>
          <w:sz w:val="20"/>
          <w:szCs w:val="20"/>
          <w:lang w:eastAsia="en-US"/>
        </w:rPr>
        <w:t xml:space="preserve">“ </w:t>
      </w:r>
      <w:r w:rsidR="00F47D61" w:rsidRPr="00F043BB">
        <w:rPr>
          <w:rFonts w:ascii="Arial" w:eastAsiaTheme="minorHAnsi" w:hAnsi="Arial" w:cs="Arial"/>
          <w:bCs/>
          <w:sz w:val="20"/>
          <w:szCs w:val="20"/>
          <w:lang w:eastAsia="en-US"/>
        </w:rPr>
        <w:t>erklärt</w:t>
      </w:r>
      <w:r w:rsidR="00C536CB" w:rsidRPr="00F043BB">
        <w:rPr>
          <w:rFonts w:ascii="Arial" w:eastAsiaTheme="minorHAnsi" w:hAnsi="Arial" w:cs="Arial"/>
          <w:bCs/>
          <w:sz w:val="20"/>
          <w:szCs w:val="20"/>
          <w:lang w:eastAsia="en-US"/>
        </w:rPr>
        <w:t xml:space="preserve"> Barbara </w:t>
      </w:r>
      <w:proofErr w:type="spellStart"/>
      <w:r w:rsidR="00C536CB" w:rsidRPr="00F043BB">
        <w:rPr>
          <w:rFonts w:ascii="Arial" w:eastAsiaTheme="minorHAnsi" w:hAnsi="Arial" w:cs="Arial"/>
          <w:bCs/>
          <w:sz w:val="20"/>
          <w:szCs w:val="20"/>
          <w:lang w:eastAsia="en-US"/>
        </w:rPr>
        <w:t>Schausberger</w:t>
      </w:r>
      <w:proofErr w:type="spellEnd"/>
      <w:r w:rsidR="00C536CB" w:rsidRPr="00F043BB">
        <w:rPr>
          <w:rFonts w:ascii="Arial" w:eastAsiaTheme="minorHAnsi" w:hAnsi="Arial" w:cs="Arial"/>
          <w:bCs/>
          <w:sz w:val="20"/>
          <w:szCs w:val="20"/>
          <w:lang w:eastAsia="en-US"/>
        </w:rPr>
        <w:t xml:space="preserve">, Leiterin der </w:t>
      </w:r>
      <w:r w:rsidR="00492598">
        <w:rPr>
          <w:rFonts w:ascii="Arial" w:eastAsiaTheme="minorHAnsi" w:hAnsi="Arial" w:cs="Arial"/>
          <w:bCs/>
          <w:sz w:val="20"/>
          <w:szCs w:val="20"/>
          <w:lang w:eastAsia="en-US"/>
        </w:rPr>
        <w:t>Produkte</w:t>
      </w:r>
      <w:r w:rsidR="00C536CB" w:rsidRPr="00F043BB">
        <w:rPr>
          <w:rFonts w:ascii="Arial" w:eastAsiaTheme="minorHAnsi" w:hAnsi="Arial" w:cs="Arial"/>
          <w:bCs/>
          <w:sz w:val="20"/>
          <w:szCs w:val="20"/>
          <w:lang w:eastAsia="en-US"/>
        </w:rPr>
        <w:t>ntwicklungs</w:t>
      </w:r>
      <w:r w:rsidR="00492598">
        <w:rPr>
          <w:rFonts w:ascii="Arial" w:eastAsiaTheme="minorHAnsi" w:hAnsi="Arial" w:cs="Arial"/>
          <w:bCs/>
          <w:sz w:val="20"/>
          <w:szCs w:val="20"/>
          <w:lang w:eastAsia="en-US"/>
        </w:rPr>
        <w:t>- und Qualitätsabteilung</w:t>
      </w:r>
      <w:r w:rsidR="00C4374D">
        <w:rPr>
          <w:rFonts w:ascii="Arial" w:eastAsiaTheme="minorHAnsi" w:hAnsi="Arial" w:cs="Arial"/>
          <w:bCs/>
          <w:sz w:val="20"/>
          <w:szCs w:val="20"/>
          <w:lang w:eastAsia="en-US"/>
        </w:rPr>
        <w:t xml:space="preserve"> </w:t>
      </w:r>
      <w:r w:rsidR="00C536CB" w:rsidRPr="00F043BB">
        <w:rPr>
          <w:rFonts w:ascii="Arial" w:eastAsiaTheme="minorHAnsi" w:hAnsi="Arial" w:cs="Arial"/>
          <w:bCs/>
          <w:sz w:val="20"/>
          <w:szCs w:val="20"/>
          <w:lang w:eastAsia="en-US"/>
        </w:rPr>
        <w:t xml:space="preserve">bei </w:t>
      </w:r>
      <w:proofErr w:type="spellStart"/>
      <w:r w:rsidR="00C536CB" w:rsidRPr="00F043BB">
        <w:rPr>
          <w:rFonts w:ascii="Arial" w:eastAsiaTheme="minorHAnsi" w:hAnsi="Arial" w:cs="Arial"/>
          <w:bCs/>
          <w:sz w:val="20"/>
          <w:szCs w:val="20"/>
          <w:lang w:eastAsia="en-US"/>
        </w:rPr>
        <w:t>iglo</w:t>
      </w:r>
      <w:proofErr w:type="spellEnd"/>
      <w:r w:rsidR="001832EB">
        <w:rPr>
          <w:rFonts w:ascii="Arial" w:eastAsiaTheme="minorHAnsi" w:hAnsi="Arial" w:cs="Arial"/>
          <w:bCs/>
          <w:sz w:val="20"/>
          <w:szCs w:val="20"/>
          <w:lang w:eastAsia="en-US"/>
        </w:rPr>
        <w:t xml:space="preserve"> </w:t>
      </w:r>
      <w:r w:rsidR="002F0924">
        <w:rPr>
          <w:rFonts w:ascii="Arial" w:eastAsiaTheme="minorHAnsi" w:hAnsi="Arial" w:cs="Arial"/>
          <w:bCs/>
          <w:sz w:val="20"/>
          <w:szCs w:val="20"/>
          <w:lang w:eastAsia="en-US"/>
        </w:rPr>
        <w:t xml:space="preserve">im </w:t>
      </w:r>
      <w:r w:rsidR="001832EB">
        <w:rPr>
          <w:rFonts w:ascii="Arial" w:eastAsiaTheme="minorHAnsi" w:hAnsi="Arial" w:cs="Arial"/>
          <w:bCs/>
          <w:sz w:val="20"/>
          <w:szCs w:val="20"/>
          <w:lang w:eastAsia="en-US"/>
        </w:rPr>
        <w:t>DACH</w:t>
      </w:r>
      <w:r w:rsidR="002F0924">
        <w:rPr>
          <w:rFonts w:ascii="Arial" w:eastAsiaTheme="minorHAnsi" w:hAnsi="Arial" w:cs="Arial"/>
          <w:bCs/>
          <w:sz w:val="20"/>
          <w:szCs w:val="20"/>
          <w:lang w:eastAsia="en-US"/>
        </w:rPr>
        <w:t>-Raum</w:t>
      </w:r>
      <w:r w:rsidR="00C536CB" w:rsidRPr="00F043BB">
        <w:rPr>
          <w:rFonts w:ascii="Arial" w:eastAsiaTheme="minorHAnsi" w:hAnsi="Arial" w:cs="Arial"/>
          <w:bCs/>
          <w:sz w:val="20"/>
          <w:szCs w:val="20"/>
          <w:lang w:eastAsia="en-US"/>
        </w:rPr>
        <w:t>.</w:t>
      </w:r>
      <w:r w:rsidR="005244AD" w:rsidRPr="00F043BB">
        <w:rPr>
          <w:rFonts w:ascii="Arial" w:eastAsiaTheme="minorHAnsi" w:hAnsi="Arial" w:cs="Arial"/>
          <w:bCs/>
          <w:sz w:val="20"/>
          <w:szCs w:val="20"/>
          <w:lang w:eastAsia="en-US"/>
        </w:rPr>
        <w:t xml:space="preserve"> </w:t>
      </w:r>
      <w:r w:rsidR="00F47D61" w:rsidRPr="00F043BB">
        <w:rPr>
          <w:rFonts w:ascii="Arial" w:eastAsiaTheme="minorHAnsi" w:hAnsi="Arial" w:cs="Arial"/>
          <w:bCs/>
          <w:sz w:val="20"/>
          <w:szCs w:val="20"/>
          <w:lang w:eastAsia="en-US"/>
        </w:rPr>
        <w:t xml:space="preserve">Doch meist wird </w:t>
      </w:r>
      <w:r w:rsidR="00CA550B" w:rsidRPr="00F043BB">
        <w:rPr>
          <w:rFonts w:ascii="Arial" w:eastAsiaTheme="minorHAnsi" w:hAnsi="Arial" w:cs="Arial"/>
          <w:bCs/>
          <w:sz w:val="20"/>
          <w:szCs w:val="20"/>
          <w:lang w:eastAsia="en-US"/>
        </w:rPr>
        <w:t>pflanzlichen Produkten zu wenig Aufmerksamkeit geschenkt, obwohl auch bereits die Ernährungsempfehlungen</w:t>
      </w:r>
      <w:r w:rsidR="00630E66" w:rsidRPr="00F043BB">
        <w:rPr>
          <w:rFonts w:ascii="Arial" w:eastAsiaTheme="minorHAnsi" w:hAnsi="Arial" w:cs="Arial"/>
          <w:bCs/>
          <w:sz w:val="20"/>
          <w:szCs w:val="20"/>
          <w:lang w:eastAsia="en-US"/>
        </w:rPr>
        <w:t>*</w:t>
      </w:r>
      <w:r w:rsidR="00CA550B" w:rsidRPr="00F043BB">
        <w:rPr>
          <w:rFonts w:ascii="Arial" w:eastAsiaTheme="minorHAnsi" w:hAnsi="Arial" w:cs="Arial"/>
          <w:bCs/>
          <w:sz w:val="20"/>
          <w:szCs w:val="20"/>
          <w:lang w:eastAsia="en-US"/>
        </w:rPr>
        <w:t xml:space="preserve"> angepasst wurden, wie die </w:t>
      </w:r>
      <w:r w:rsidR="00D3476B">
        <w:rPr>
          <w:rFonts w:ascii="Arial" w:eastAsiaTheme="minorHAnsi" w:hAnsi="Arial" w:cs="Arial"/>
          <w:bCs/>
          <w:sz w:val="20"/>
          <w:szCs w:val="20"/>
          <w:lang w:eastAsia="en-US"/>
        </w:rPr>
        <w:t>Ernährungse</w:t>
      </w:r>
      <w:r w:rsidR="00CA550B" w:rsidRPr="00F043BB">
        <w:rPr>
          <w:rFonts w:ascii="Arial" w:eastAsiaTheme="minorHAnsi" w:hAnsi="Arial" w:cs="Arial"/>
          <w:bCs/>
          <w:sz w:val="20"/>
          <w:szCs w:val="20"/>
          <w:lang w:eastAsia="en-US"/>
        </w:rPr>
        <w:t>xpertin weiß</w:t>
      </w:r>
      <w:r w:rsidR="005244AD" w:rsidRPr="00F043BB">
        <w:rPr>
          <w:rFonts w:ascii="Arial" w:eastAsiaTheme="minorHAnsi" w:hAnsi="Arial" w:cs="Arial"/>
          <w:bCs/>
          <w:sz w:val="20"/>
          <w:szCs w:val="20"/>
          <w:lang w:eastAsia="en-US"/>
        </w:rPr>
        <w:t>: „</w:t>
      </w:r>
      <w:r w:rsidR="00CA550B" w:rsidRPr="00F043BB">
        <w:rPr>
          <w:rFonts w:ascii="Arial" w:eastAsiaTheme="minorHAnsi" w:hAnsi="Arial" w:cs="Arial"/>
          <w:bCs/>
          <w:sz w:val="20"/>
          <w:szCs w:val="20"/>
          <w:lang w:eastAsia="en-US"/>
        </w:rPr>
        <w:t>Nach</w:t>
      </w:r>
      <w:r w:rsidR="00A668B7" w:rsidRPr="00F043BB">
        <w:rPr>
          <w:rFonts w:ascii="Arial" w:eastAsiaTheme="minorHAnsi" w:hAnsi="Arial" w:cs="Arial"/>
          <w:bCs/>
          <w:sz w:val="20"/>
          <w:szCs w:val="20"/>
          <w:lang w:eastAsia="en-US"/>
        </w:rPr>
        <w:t xml:space="preserve"> heutigem Wissensstand sollten wir </w:t>
      </w:r>
      <w:r w:rsidR="00C300B1" w:rsidRPr="00F043BB">
        <w:rPr>
          <w:rFonts w:ascii="Arial" w:eastAsiaTheme="minorHAnsi" w:hAnsi="Arial" w:cs="Arial"/>
          <w:bCs/>
          <w:sz w:val="20"/>
          <w:szCs w:val="20"/>
          <w:lang w:eastAsia="en-US"/>
        </w:rPr>
        <w:t>viel mehr pflanzliche Produkte essen,</w:t>
      </w:r>
      <w:r w:rsidR="00CA550B" w:rsidRPr="00F043BB">
        <w:rPr>
          <w:rFonts w:ascii="Arial" w:eastAsiaTheme="minorHAnsi" w:hAnsi="Arial" w:cs="Arial"/>
          <w:bCs/>
          <w:sz w:val="20"/>
          <w:szCs w:val="20"/>
          <w:lang w:eastAsia="en-US"/>
        </w:rPr>
        <w:t xml:space="preserve"> und zwar nicht nur Gemüse und Obst, sondern</w:t>
      </w:r>
      <w:r w:rsidR="00C300B1" w:rsidRPr="00F043BB">
        <w:rPr>
          <w:rFonts w:ascii="Arial" w:eastAsiaTheme="minorHAnsi" w:hAnsi="Arial" w:cs="Arial"/>
          <w:bCs/>
          <w:sz w:val="20"/>
          <w:szCs w:val="20"/>
          <w:lang w:eastAsia="en-US"/>
        </w:rPr>
        <w:t xml:space="preserve"> insbesondere </w:t>
      </w:r>
      <w:r w:rsidR="00CA550B" w:rsidRPr="00F043BB">
        <w:rPr>
          <w:rFonts w:ascii="Arial" w:eastAsiaTheme="minorHAnsi" w:hAnsi="Arial" w:cs="Arial"/>
          <w:bCs/>
          <w:sz w:val="20"/>
          <w:szCs w:val="20"/>
          <w:lang w:eastAsia="en-US"/>
        </w:rPr>
        <w:t xml:space="preserve">auch </w:t>
      </w:r>
      <w:r w:rsidR="00C300B1" w:rsidRPr="00F043BB">
        <w:rPr>
          <w:rFonts w:ascii="Arial" w:eastAsiaTheme="minorHAnsi" w:hAnsi="Arial" w:cs="Arial"/>
          <w:bCs/>
          <w:sz w:val="20"/>
          <w:szCs w:val="20"/>
          <w:lang w:eastAsia="en-US"/>
        </w:rPr>
        <w:t>Hülsenfrüchte</w:t>
      </w:r>
      <w:r w:rsidR="00CA550B" w:rsidRPr="00F043BB">
        <w:rPr>
          <w:rFonts w:ascii="Arial" w:eastAsiaTheme="minorHAnsi" w:hAnsi="Arial" w:cs="Arial"/>
          <w:bCs/>
          <w:sz w:val="20"/>
          <w:szCs w:val="20"/>
          <w:lang w:eastAsia="en-US"/>
        </w:rPr>
        <w:t>, um</w:t>
      </w:r>
      <w:r w:rsidR="00F0526D" w:rsidRPr="00F043BB">
        <w:rPr>
          <w:rFonts w:ascii="Arial" w:eastAsiaTheme="minorHAnsi" w:hAnsi="Arial" w:cs="Arial"/>
          <w:bCs/>
          <w:sz w:val="20"/>
          <w:szCs w:val="20"/>
          <w:lang w:eastAsia="en-US"/>
        </w:rPr>
        <w:t xml:space="preserve"> eine ausgewogene Ernährung sicherzustellen.</w:t>
      </w:r>
      <w:r w:rsidR="00F47D61" w:rsidRPr="00F043BB">
        <w:rPr>
          <w:rFonts w:ascii="Arial" w:eastAsiaTheme="minorHAnsi" w:hAnsi="Arial" w:cs="Arial"/>
          <w:bCs/>
          <w:sz w:val="20"/>
          <w:szCs w:val="20"/>
          <w:lang w:eastAsia="en-US"/>
        </w:rPr>
        <w:t>“</w:t>
      </w:r>
    </w:p>
    <w:p w14:paraId="629F2FFD" w14:textId="5AC5B56B" w:rsidR="00372424" w:rsidRPr="00F043BB" w:rsidRDefault="00690C26"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F043BB">
        <w:rPr>
          <w:rFonts w:ascii="Arial" w:eastAsiaTheme="minorHAnsi" w:hAnsi="Arial" w:cs="Arial"/>
          <w:bCs/>
          <w:sz w:val="20"/>
          <w:szCs w:val="20"/>
          <w:lang w:eastAsia="en-US"/>
        </w:rPr>
        <w:lastRenderedPageBreak/>
        <w:br/>
      </w:r>
      <w:r w:rsidR="00C55615" w:rsidRPr="00F043BB">
        <w:rPr>
          <w:rFonts w:ascii="Arial" w:eastAsiaTheme="minorHAnsi" w:hAnsi="Arial" w:cs="Arial"/>
          <w:bCs/>
          <w:sz w:val="20"/>
          <w:szCs w:val="20"/>
          <w:lang w:eastAsia="en-US"/>
        </w:rPr>
        <w:t xml:space="preserve">Bei 14 Prozent der Befragten kann man davon ausgehen, dass sie einen stärkeren Fokus auf pflanzliche Nahrung legen, denn sie ernähren sich nach eigenen Angaben </w:t>
      </w:r>
      <w:proofErr w:type="spellStart"/>
      <w:r w:rsidR="00C55615" w:rsidRPr="00F043BB">
        <w:rPr>
          <w:rFonts w:ascii="Arial" w:eastAsiaTheme="minorHAnsi" w:hAnsi="Arial" w:cs="Arial"/>
          <w:bCs/>
          <w:sz w:val="20"/>
          <w:szCs w:val="20"/>
          <w:lang w:eastAsia="en-US"/>
        </w:rPr>
        <w:t>flexitarisch</w:t>
      </w:r>
      <w:proofErr w:type="spellEnd"/>
      <w:r w:rsidR="00C55615" w:rsidRPr="00F043BB">
        <w:rPr>
          <w:rFonts w:ascii="Arial" w:eastAsiaTheme="minorHAnsi" w:hAnsi="Arial" w:cs="Arial"/>
          <w:bCs/>
          <w:sz w:val="20"/>
          <w:szCs w:val="20"/>
          <w:lang w:eastAsia="en-US"/>
        </w:rPr>
        <w:t xml:space="preserve">, also </w:t>
      </w:r>
      <w:r w:rsidR="00591BE7" w:rsidRPr="00F043BB">
        <w:rPr>
          <w:rFonts w:ascii="Arial" w:eastAsiaTheme="minorHAnsi" w:hAnsi="Arial" w:cs="Arial"/>
          <w:bCs/>
          <w:sz w:val="20"/>
          <w:szCs w:val="20"/>
          <w:lang w:eastAsia="en-US"/>
        </w:rPr>
        <w:t>hauptsächlich pflanzlich</w:t>
      </w:r>
      <w:r w:rsidR="000F11E6">
        <w:rPr>
          <w:rFonts w:ascii="Arial" w:eastAsiaTheme="minorHAnsi" w:hAnsi="Arial" w:cs="Arial"/>
          <w:bCs/>
          <w:sz w:val="20"/>
          <w:szCs w:val="20"/>
          <w:lang w:eastAsia="en-US"/>
        </w:rPr>
        <w:t>.</w:t>
      </w:r>
      <w:r w:rsidR="0085533A" w:rsidRPr="00F043BB">
        <w:rPr>
          <w:rFonts w:ascii="Arial" w:eastAsiaTheme="minorHAnsi" w:hAnsi="Arial" w:cs="Arial"/>
          <w:bCs/>
          <w:sz w:val="20"/>
          <w:szCs w:val="20"/>
          <w:lang w:eastAsia="en-US"/>
        </w:rPr>
        <w:t xml:space="preserve"> </w:t>
      </w:r>
      <w:r w:rsidR="000F11E6">
        <w:rPr>
          <w:rFonts w:ascii="Arial" w:eastAsiaTheme="minorHAnsi" w:hAnsi="Arial" w:cs="Arial"/>
          <w:bCs/>
          <w:sz w:val="20"/>
          <w:szCs w:val="20"/>
          <w:lang w:eastAsia="en-US"/>
        </w:rPr>
        <w:t>Z</w:t>
      </w:r>
      <w:r w:rsidR="0085533A" w:rsidRPr="00F043BB">
        <w:rPr>
          <w:rFonts w:ascii="Arial" w:eastAsiaTheme="minorHAnsi" w:hAnsi="Arial" w:cs="Arial"/>
          <w:bCs/>
          <w:sz w:val="20"/>
          <w:szCs w:val="20"/>
          <w:lang w:eastAsia="en-US"/>
        </w:rPr>
        <w:t xml:space="preserve">u Fleisch, Fisch und anderen tierischen Produkten greifen </w:t>
      </w:r>
      <w:r w:rsidR="000F11E6">
        <w:rPr>
          <w:rFonts w:ascii="Arial" w:eastAsiaTheme="minorHAnsi" w:hAnsi="Arial" w:cs="Arial"/>
          <w:bCs/>
          <w:sz w:val="20"/>
          <w:szCs w:val="20"/>
          <w:lang w:eastAsia="en-US"/>
        </w:rPr>
        <w:t xml:space="preserve">Flexitarier </w:t>
      </w:r>
      <w:r w:rsidR="0085533A" w:rsidRPr="00F043BB">
        <w:rPr>
          <w:rFonts w:ascii="Arial" w:eastAsiaTheme="minorHAnsi" w:hAnsi="Arial" w:cs="Arial"/>
          <w:bCs/>
          <w:sz w:val="20"/>
          <w:szCs w:val="20"/>
          <w:lang w:eastAsia="en-US"/>
        </w:rPr>
        <w:t xml:space="preserve">nur gelegentlich. </w:t>
      </w:r>
      <w:r w:rsidR="00EC4535" w:rsidRPr="00F043BB">
        <w:rPr>
          <w:rFonts w:ascii="Arial" w:eastAsiaTheme="minorHAnsi" w:hAnsi="Arial" w:cs="Arial"/>
          <w:bCs/>
          <w:sz w:val="20"/>
          <w:szCs w:val="20"/>
          <w:lang w:eastAsia="en-US"/>
        </w:rPr>
        <w:t>Rein</w:t>
      </w:r>
      <w:r w:rsidR="00B32AEC" w:rsidRPr="00F043BB">
        <w:rPr>
          <w:rFonts w:ascii="Arial" w:eastAsiaTheme="minorHAnsi" w:hAnsi="Arial" w:cs="Arial"/>
          <w:bCs/>
          <w:sz w:val="20"/>
          <w:szCs w:val="20"/>
          <w:lang w:eastAsia="en-US"/>
        </w:rPr>
        <w:t xml:space="preserve"> vegetarisch essen derzeit 5 Prozent der Befragten, vegan 2 Prozent. </w:t>
      </w:r>
      <w:r w:rsidR="00966B2A" w:rsidRPr="00F043BB">
        <w:rPr>
          <w:rFonts w:ascii="Arial" w:eastAsiaTheme="minorHAnsi" w:hAnsi="Arial" w:cs="Arial"/>
          <w:bCs/>
          <w:sz w:val="20"/>
          <w:szCs w:val="20"/>
          <w:lang w:eastAsia="en-US"/>
        </w:rPr>
        <w:t>Bei Jüngeren sieht das etwas anders aus</w:t>
      </w:r>
      <w:r w:rsidR="006868DD" w:rsidRPr="00F043BB">
        <w:rPr>
          <w:rFonts w:ascii="Arial" w:eastAsiaTheme="minorHAnsi" w:hAnsi="Arial" w:cs="Arial"/>
          <w:bCs/>
          <w:sz w:val="20"/>
          <w:szCs w:val="20"/>
          <w:lang w:eastAsia="en-US"/>
        </w:rPr>
        <w:t xml:space="preserve">. Unter den 18- bis 29-Jährigen gibt jeder Zehnte an, sich vegetarisch zu ernähren. </w:t>
      </w:r>
    </w:p>
    <w:p w14:paraId="158E5ADE" w14:textId="4E82A1CC" w:rsidR="00420393" w:rsidRPr="00F043BB" w:rsidRDefault="00420393" w:rsidP="00817571">
      <w:pPr>
        <w:pStyle w:val="StandardWeb"/>
        <w:spacing w:before="0" w:beforeAutospacing="0" w:after="120" w:afterAutospacing="0"/>
        <w:rPr>
          <w:rFonts w:ascii="Arial" w:eastAsiaTheme="minorHAnsi" w:hAnsi="Arial" w:cs="Arial"/>
          <w:b/>
          <w:bCs/>
          <w:sz w:val="22"/>
          <w:lang w:eastAsia="en-US"/>
        </w:rPr>
      </w:pPr>
      <w:r w:rsidRPr="00F043BB">
        <w:rPr>
          <w:rFonts w:ascii="Arial" w:eastAsiaTheme="minorHAnsi" w:hAnsi="Arial" w:cs="Arial"/>
          <w:b/>
          <w:bCs/>
          <w:sz w:val="22"/>
          <w:lang w:eastAsia="en-US"/>
        </w:rPr>
        <w:t>Was bedeutet ausgewogene Ernährung und wie setzt man sie um?</w:t>
      </w:r>
    </w:p>
    <w:p w14:paraId="2211466D" w14:textId="06DA3A1A" w:rsidR="00274866" w:rsidRDefault="002E4840" w:rsidP="00274866">
      <w:pPr>
        <w:pStyle w:val="StandardWeb"/>
        <w:spacing w:before="0" w:beforeAutospacing="0" w:after="225" w:afterAutospacing="0" w:line="280" w:lineRule="atLeast"/>
        <w:rPr>
          <w:rFonts w:ascii="Arial" w:eastAsiaTheme="minorHAnsi" w:hAnsi="Arial" w:cs="Arial"/>
          <w:bCs/>
          <w:sz w:val="20"/>
          <w:szCs w:val="20"/>
          <w:lang w:eastAsia="en-US"/>
        </w:rPr>
      </w:pPr>
      <w:r w:rsidRPr="00F043BB">
        <w:rPr>
          <w:rFonts w:ascii="Arial" w:eastAsiaTheme="minorHAnsi" w:hAnsi="Arial" w:cs="Arial"/>
          <w:bCs/>
          <w:sz w:val="20"/>
          <w:szCs w:val="20"/>
          <w:lang w:eastAsia="en-US"/>
        </w:rPr>
        <w:t xml:space="preserve">Wie </w:t>
      </w:r>
      <w:proofErr w:type="spellStart"/>
      <w:r w:rsidRPr="00F043BB">
        <w:rPr>
          <w:rFonts w:ascii="Arial" w:eastAsiaTheme="minorHAnsi" w:hAnsi="Arial" w:cs="Arial"/>
          <w:bCs/>
          <w:sz w:val="20"/>
          <w:szCs w:val="20"/>
          <w:lang w:eastAsia="en-US"/>
        </w:rPr>
        <w:t>Schausberger</w:t>
      </w:r>
      <w:proofErr w:type="spellEnd"/>
      <w:r w:rsidRPr="00F043BB">
        <w:rPr>
          <w:rFonts w:ascii="Arial" w:eastAsiaTheme="minorHAnsi" w:hAnsi="Arial" w:cs="Arial"/>
          <w:bCs/>
          <w:sz w:val="20"/>
          <w:szCs w:val="20"/>
          <w:lang w:eastAsia="en-US"/>
        </w:rPr>
        <w:t xml:space="preserve"> weiß: </w:t>
      </w:r>
      <w:r w:rsidR="001139CD" w:rsidRPr="00F043BB">
        <w:rPr>
          <w:rFonts w:ascii="Arial" w:eastAsiaTheme="minorHAnsi" w:hAnsi="Arial" w:cs="Arial"/>
          <w:bCs/>
          <w:sz w:val="20"/>
          <w:szCs w:val="20"/>
          <w:lang w:eastAsia="en-US"/>
        </w:rPr>
        <w:t>„Sich ausgewogen zu ernähren bedeutet, de</w:t>
      </w:r>
      <w:r w:rsidR="00AF702F" w:rsidRPr="00F043BB">
        <w:rPr>
          <w:rFonts w:ascii="Arial" w:eastAsiaTheme="minorHAnsi" w:hAnsi="Arial" w:cs="Arial"/>
          <w:bCs/>
          <w:sz w:val="20"/>
          <w:szCs w:val="20"/>
          <w:lang w:eastAsia="en-US"/>
        </w:rPr>
        <w:t>n</w:t>
      </w:r>
      <w:r w:rsidR="001139CD" w:rsidRPr="00F043BB">
        <w:rPr>
          <w:rFonts w:ascii="Arial" w:eastAsiaTheme="minorHAnsi" w:hAnsi="Arial" w:cs="Arial"/>
          <w:bCs/>
          <w:sz w:val="20"/>
          <w:szCs w:val="20"/>
          <w:lang w:eastAsia="en-US"/>
        </w:rPr>
        <w:t xml:space="preserve"> Körper mit allen wichtigen Nährstoffen zu versorgen</w:t>
      </w:r>
      <w:r w:rsidR="00AF702F" w:rsidRPr="00F043BB">
        <w:rPr>
          <w:rFonts w:ascii="Arial" w:eastAsiaTheme="minorHAnsi" w:hAnsi="Arial" w:cs="Arial"/>
          <w:bCs/>
          <w:sz w:val="20"/>
          <w:szCs w:val="20"/>
          <w:lang w:eastAsia="en-US"/>
        </w:rPr>
        <w:t>.</w:t>
      </w:r>
      <w:r w:rsidR="00AF3BBE" w:rsidRPr="00F043BB">
        <w:rPr>
          <w:rFonts w:ascii="Arial" w:eastAsiaTheme="minorHAnsi" w:hAnsi="Arial" w:cs="Arial"/>
          <w:bCs/>
          <w:sz w:val="20"/>
          <w:szCs w:val="20"/>
          <w:lang w:eastAsia="en-US"/>
        </w:rPr>
        <w:t xml:space="preserve"> Das gelingt am besten, wenn man </w:t>
      </w:r>
      <w:r w:rsidR="000B306F" w:rsidRPr="00F043BB">
        <w:rPr>
          <w:rFonts w:ascii="Arial" w:eastAsiaTheme="minorHAnsi" w:hAnsi="Arial" w:cs="Arial"/>
          <w:bCs/>
          <w:sz w:val="20"/>
          <w:szCs w:val="20"/>
          <w:lang w:eastAsia="en-US"/>
        </w:rPr>
        <w:t>ausreichend</w:t>
      </w:r>
      <w:r w:rsidR="00AF3BBE" w:rsidRPr="00F043BB">
        <w:rPr>
          <w:rFonts w:ascii="Arial" w:eastAsiaTheme="minorHAnsi" w:hAnsi="Arial" w:cs="Arial"/>
          <w:bCs/>
          <w:sz w:val="20"/>
          <w:szCs w:val="20"/>
          <w:lang w:eastAsia="en-US"/>
        </w:rPr>
        <w:t xml:space="preserve"> Proteine</w:t>
      </w:r>
      <w:r w:rsidR="005973EF">
        <w:rPr>
          <w:rFonts w:ascii="Arial" w:eastAsiaTheme="minorHAnsi" w:hAnsi="Arial" w:cs="Arial"/>
          <w:bCs/>
          <w:sz w:val="20"/>
          <w:szCs w:val="20"/>
          <w:lang w:eastAsia="en-US"/>
        </w:rPr>
        <w:t xml:space="preserve">, komplexe </w:t>
      </w:r>
      <w:r w:rsidR="00AF3BBE" w:rsidRPr="00F043BB">
        <w:rPr>
          <w:rFonts w:ascii="Arial" w:eastAsiaTheme="minorHAnsi" w:hAnsi="Arial" w:cs="Arial"/>
          <w:bCs/>
          <w:sz w:val="20"/>
          <w:szCs w:val="20"/>
          <w:lang w:eastAsia="en-US"/>
        </w:rPr>
        <w:t>Kohlenhydrate</w:t>
      </w:r>
      <w:r w:rsidR="005973EF">
        <w:rPr>
          <w:rFonts w:ascii="Arial" w:eastAsiaTheme="minorHAnsi" w:hAnsi="Arial" w:cs="Arial"/>
          <w:bCs/>
          <w:sz w:val="20"/>
          <w:szCs w:val="20"/>
          <w:lang w:eastAsia="en-US"/>
        </w:rPr>
        <w:t xml:space="preserve"> und hochwertige Pflanzenöle und Fette aufnimmt</w:t>
      </w:r>
      <w:r w:rsidR="000B306F" w:rsidRPr="00F043BB">
        <w:rPr>
          <w:rFonts w:ascii="Arial" w:eastAsiaTheme="minorHAnsi" w:hAnsi="Arial" w:cs="Arial"/>
          <w:bCs/>
          <w:sz w:val="20"/>
          <w:szCs w:val="20"/>
          <w:lang w:eastAsia="en-US"/>
        </w:rPr>
        <w:t xml:space="preserve">, aber auch Vitamine und Mineralstoffe. </w:t>
      </w:r>
      <w:r w:rsidRPr="00F043BB">
        <w:rPr>
          <w:rFonts w:ascii="Arial" w:eastAsiaTheme="minorHAnsi" w:hAnsi="Arial" w:cs="Arial"/>
          <w:bCs/>
          <w:sz w:val="20"/>
          <w:szCs w:val="20"/>
          <w:lang w:eastAsia="en-US"/>
        </w:rPr>
        <w:t>Dabei spielen pflanzliche Quellen eine wichtige Rolle.</w:t>
      </w:r>
      <w:r w:rsidR="00AF702F" w:rsidRPr="00F043BB">
        <w:rPr>
          <w:rFonts w:ascii="Arial" w:eastAsiaTheme="minorHAnsi" w:hAnsi="Arial" w:cs="Arial"/>
          <w:bCs/>
          <w:sz w:val="20"/>
          <w:szCs w:val="20"/>
          <w:lang w:eastAsia="en-US"/>
        </w:rPr>
        <w:t xml:space="preserve"> Mein Tipp daher: </w:t>
      </w:r>
      <w:r w:rsidR="000F11E6">
        <w:rPr>
          <w:rFonts w:ascii="Arial" w:eastAsiaTheme="minorHAnsi" w:hAnsi="Arial" w:cs="Arial"/>
          <w:bCs/>
          <w:sz w:val="20"/>
          <w:szCs w:val="20"/>
          <w:lang w:eastAsia="en-US"/>
        </w:rPr>
        <w:t>S</w:t>
      </w:r>
      <w:r w:rsidR="00AF702F" w:rsidRPr="00F043BB">
        <w:rPr>
          <w:rFonts w:ascii="Arial" w:eastAsiaTheme="minorHAnsi" w:hAnsi="Arial" w:cs="Arial"/>
          <w:bCs/>
          <w:sz w:val="20"/>
          <w:szCs w:val="20"/>
          <w:lang w:eastAsia="en-US"/>
        </w:rPr>
        <w:t xml:space="preserve">tatt im Jänner gänzlich auf tierische Produkte zu verzichten, sollte man unterm Jahr ein wenig mehr </w:t>
      </w:r>
      <w:r w:rsidR="00A548B1" w:rsidRPr="00F043BB">
        <w:rPr>
          <w:rFonts w:ascii="Arial" w:eastAsiaTheme="minorHAnsi" w:hAnsi="Arial" w:cs="Arial"/>
          <w:bCs/>
          <w:sz w:val="20"/>
          <w:szCs w:val="20"/>
          <w:lang w:eastAsia="en-US"/>
        </w:rPr>
        <w:t>pflanzlich essen.</w:t>
      </w:r>
      <w:r w:rsidR="007F45DC" w:rsidRPr="00F043BB">
        <w:rPr>
          <w:rFonts w:ascii="Arial" w:eastAsiaTheme="minorHAnsi" w:hAnsi="Arial" w:cs="Arial"/>
          <w:bCs/>
          <w:sz w:val="20"/>
          <w:szCs w:val="20"/>
          <w:lang w:eastAsia="en-US"/>
        </w:rPr>
        <w:t xml:space="preserve"> Wer es sich leicht machen will, kann sich mit Tiefkühlgemüse</w:t>
      </w:r>
      <w:r w:rsidR="00A95460" w:rsidRPr="00F043BB">
        <w:rPr>
          <w:rFonts w:ascii="Arial" w:eastAsiaTheme="minorHAnsi" w:hAnsi="Arial" w:cs="Arial"/>
          <w:bCs/>
          <w:sz w:val="20"/>
          <w:szCs w:val="20"/>
          <w:lang w:eastAsia="en-US"/>
        </w:rPr>
        <w:t xml:space="preserve">, </w:t>
      </w:r>
      <w:proofErr w:type="spellStart"/>
      <w:r w:rsidR="00A95460" w:rsidRPr="00F043BB">
        <w:rPr>
          <w:rFonts w:ascii="Arial" w:eastAsiaTheme="minorHAnsi" w:hAnsi="Arial" w:cs="Arial"/>
          <w:bCs/>
          <w:sz w:val="20"/>
          <w:szCs w:val="20"/>
          <w:lang w:eastAsia="en-US"/>
        </w:rPr>
        <w:t>natur</w:t>
      </w:r>
      <w:proofErr w:type="spellEnd"/>
      <w:r w:rsidR="00A95460" w:rsidRPr="00F043BB">
        <w:rPr>
          <w:rFonts w:ascii="Arial" w:eastAsiaTheme="minorHAnsi" w:hAnsi="Arial" w:cs="Arial"/>
          <w:bCs/>
          <w:sz w:val="20"/>
          <w:szCs w:val="20"/>
          <w:lang w:eastAsia="en-US"/>
        </w:rPr>
        <w:t xml:space="preserve"> oder rezeptiert,</w:t>
      </w:r>
      <w:r w:rsidR="007F45DC" w:rsidRPr="00F043BB">
        <w:rPr>
          <w:rFonts w:ascii="Arial" w:eastAsiaTheme="minorHAnsi" w:hAnsi="Arial" w:cs="Arial"/>
          <w:bCs/>
          <w:sz w:val="20"/>
          <w:szCs w:val="20"/>
          <w:lang w:eastAsia="en-US"/>
        </w:rPr>
        <w:t xml:space="preserve"> wunderbar helfen</w:t>
      </w:r>
      <w:r w:rsidR="00A95460" w:rsidRPr="00F043BB">
        <w:rPr>
          <w:rFonts w:ascii="Arial" w:eastAsiaTheme="minorHAnsi" w:hAnsi="Arial" w:cs="Arial"/>
          <w:bCs/>
          <w:sz w:val="20"/>
          <w:szCs w:val="20"/>
          <w:lang w:eastAsia="en-US"/>
        </w:rPr>
        <w:t>.</w:t>
      </w:r>
      <w:r w:rsidRPr="00F043BB">
        <w:rPr>
          <w:rFonts w:ascii="Arial" w:eastAsiaTheme="minorHAnsi" w:hAnsi="Arial" w:cs="Arial"/>
          <w:bCs/>
          <w:sz w:val="20"/>
          <w:szCs w:val="20"/>
          <w:lang w:eastAsia="en-US"/>
        </w:rPr>
        <w:t xml:space="preserve">“ </w:t>
      </w:r>
      <w:r w:rsidR="00A95460" w:rsidRPr="00F043BB">
        <w:rPr>
          <w:rFonts w:ascii="Arial" w:eastAsiaTheme="minorHAnsi" w:hAnsi="Arial" w:cs="Arial"/>
          <w:bCs/>
          <w:sz w:val="20"/>
          <w:szCs w:val="20"/>
          <w:lang w:eastAsia="en-US"/>
        </w:rPr>
        <w:t>Denn</w:t>
      </w:r>
      <w:r w:rsidRPr="00F043BB">
        <w:rPr>
          <w:rFonts w:ascii="Arial" w:eastAsiaTheme="minorHAnsi" w:hAnsi="Arial" w:cs="Arial"/>
          <w:bCs/>
          <w:sz w:val="20"/>
          <w:szCs w:val="20"/>
          <w:lang w:eastAsia="en-US"/>
        </w:rPr>
        <w:t xml:space="preserve"> gerade im Alltag stellt sich oft die Frage</w:t>
      </w:r>
      <w:r w:rsidR="008C448D" w:rsidRPr="00F043BB">
        <w:rPr>
          <w:rFonts w:ascii="Arial" w:eastAsiaTheme="minorHAnsi" w:hAnsi="Arial" w:cs="Arial"/>
          <w:bCs/>
          <w:sz w:val="20"/>
          <w:szCs w:val="20"/>
          <w:lang w:eastAsia="en-US"/>
        </w:rPr>
        <w:t xml:space="preserve"> nach der Umsetzung</w:t>
      </w:r>
      <w:r w:rsidR="004052B0" w:rsidRPr="00F043BB">
        <w:rPr>
          <w:rFonts w:ascii="Arial" w:eastAsiaTheme="minorHAnsi" w:hAnsi="Arial" w:cs="Arial"/>
          <w:bCs/>
          <w:sz w:val="20"/>
          <w:szCs w:val="20"/>
          <w:lang w:eastAsia="en-US"/>
        </w:rPr>
        <w:t>, insbesondere wenn man sich nicht besonders</w:t>
      </w:r>
      <w:r w:rsidR="004052B0">
        <w:rPr>
          <w:rFonts w:ascii="Arial" w:eastAsiaTheme="minorHAnsi" w:hAnsi="Arial" w:cs="Arial"/>
          <w:bCs/>
          <w:sz w:val="20"/>
          <w:szCs w:val="20"/>
          <w:lang w:eastAsia="en-US"/>
        </w:rPr>
        <w:t xml:space="preserve"> intensiv mit dem Thema beschäftigt</w:t>
      </w:r>
      <w:r w:rsidR="008C66BB">
        <w:rPr>
          <w:rFonts w:ascii="Arial" w:eastAsiaTheme="minorHAnsi" w:hAnsi="Arial" w:cs="Arial"/>
          <w:bCs/>
          <w:sz w:val="20"/>
          <w:szCs w:val="20"/>
          <w:lang w:eastAsia="en-US"/>
        </w:rPr>
        <w:t xml:space="preserve"> oder einfach die Zeit fehlt</w:t>
      </w:r>
      <w:r w:rsidR="004052B0">
        <w:rPr>
          <w:rFonts w:ascii="Arial" w:eastAsiaTheme="minorHAnsi" w:hAnsi="Arial" w:cs="Arial"/>
          <w:bCs/>
          <w:sz w:val="20"/>
          <w:szCs w:val="20"/>
          <w:lang w:eastAsia="en-US"/>
        </w:rPr>
        <w:t>. Ein paar Tipps und Tricks</w:t>
      </w:r>
      <w:r w:rsidR="00843111">
        <w:rPr>
          <w:rFonts w:ascii="Arial" w:eastAsiaTheme="minorHAnsi" w:hAnsi="Arial" w:cs="Arial"/>
          <w:bCs/>
          <w:sz w:val="20"/>
          <w:szCs w:val="20"/>
          <w:lang w:eastAsia="en-US"/>
        </w:rPr>
        <w:t xml:space="preserve"> </w:t>
      </w:r>
      <w:r w:rsidR="00843111" w:rsidRPr="006E72D2">
        <w:rPr>
          <w:rFonts w:ascii="Arial" w:eastAsiaTheme="minorHAnsi" w:hAnsi="Arial" w:cs="Arial"/>
          <w:bCs/>
          <w:sz w:val="20"/>
          <w:szCs w:val="20"/>
          <w:lang w:eastAsia="en-US"/>
        </w:rPr>
        <w:t>(siehe Anhang)</w:t>
      </w:r>
      <w:r w:rsidR="004052B0">
        <w:rPr>
          <w:rFonts w:ascii="Arial" w:eastAsiaTheme="minorHAnsi" w:hAnsi="Arial" w:cs="Arial"/>
          <w:bCs/>
          <w:sz w:val="20"/>
          <w:szCs w:val="20"/>
          <w:lang w:eastAsia="en-US"/>
        </w:rPr>
        <w:t xml:space="preserve"> helfen dabei, </w:t>
      </w:r>
      <w:r w:rsidR="00843111">
        <w:rPr>
          <w:rFonts w:ascii="Arial" w:eastAsiaTheme="minorHAnsi" w:hAnsi="Arial" w:cs="Arial"/>
          <w:bCs/>
          <w:sz w:val="20"/>
          <w:szCs w:val="20"/>
          <w:lang w:eastAsia="en-US"/>
        </w:rPr>
        <w:t xml:space="preserve">ein paar Schritte in die richtige Richtung zu setzen. </w:t>
      </w:r>
    </w:p>
    <w:p w14:paraId="521F91B6" w14:textId="72A1D97B" w:rsidR="009C17CF" w:rsidRPr="000C73F8" w:rsidRDefault="00E50B4A" w:rsidP="00E50B4A">
      <w:pPr>
        <w:pStyle w:val="StandardWeb"/>
        <w:spacing w:before="0" w:beforeAutospacing="0" w:after="225" w:afterAutospacing="0" w:line="280" w:lineRule="atLeast"/>
        <w:rPr>
          <w:rFonts w:ascii="Arial" w:eastAsiaTheme="minorHAnsi" w:hAnsi="Arial" w:cs="Arial"/>
          <w:bCs/>
          <w:i/>
          <w:iCs/>
          <w:sz w:val="20"/>
          <w:szCs w:val="20"/>
          <w:lang w:eastAsia="en-US"/>
        </w:rPr>
      </w:pPr>
      <w:r w:rsidRPr="00817571">
        <w:rPr>
          <w:rFonts w:ascii="Arial" w:eastAsiaTheme="minorHAnsi" w:hAnsi="Arial" w:cs="Arial"/>
          <w:bCs/>
          <w:i/>
          <w:iCs/>
          <w:sz w:val="20"/>
          <w:szCs w:val="20"/>
          <w:u w:val="single"/>
          <w:lang w:eastAsia="en-US"/>
        </w:rPr>
        <w:t xml:space="preserve">Ankündigung: </w:t>
      </w:r>
      <w:r w:rsidR="00690C26" w:rsidRPr="00817571">
        <w:rPr>
          <w:rFonts w:ascii="Arial" w:eastAsiaTheme="minorHAnsi" w:hAnsi="Arial" w:cs="Arial"/>
          <w:bCs/>
          <w:i/>
          <w:iCs/>
          <w:sz w:val="20"/>
          <w:szCs w:val="20"/>
          <w:u w:val="single"/>
          <w:lang w:eastAsia="en-US"/>
        </w:rPr>
        <w:br/>
      </w:r>
      <w:r w:rsidRPr="000C73F8">
        <w:rPr>
          <w:rFonts w:ascii="Arial" w:eastAsiaTheme="minorHAnsi" w:hAnsi="Arial" w:cs="Arial"/>
          <w:bCs/>
          <w:i/>
          <w:iCs/>
          <w:sz w:val="20"/>
          <w:szCs w:val="20"/>
          <w:lang w:eastAsia="en-US"/>
        </w:rPr>
        <w:t xml:space="preserve">Im nächsten Teil der Serie </w:t>
      </w:r>
      <w:r w:rsidR="000C73F8" w:rsidRPr="000C73F8">
        <w:rPr>
          <w:rFonts w:ascii="Arial" w:eastAsiaTheme="minorHAnsi" w:hAnsi="Arial" w:cs="Arial"/>
          <w:bCs/>
          <w:i/>
          <w:iCs/>
          <w:sz w:val="20"/>
          <w:szCs w:val="20"/>
          <w:lang w:eastAsia="en-US"/>
        </w:rPr>
        <w:t xml:space="preserve">geht es darum, was Herr und Frau Österreicher zu sich nehmen und welche Veränderungen der Ernährungsgewohnheiten aus welchen Gründen geplant sind. </w:t>
      </w:r>
    </w:p>
    <w:p w14:paraId="33C23ABB" w14:textId="77777777" w:rsidR="00E50B4A" w:rsidRPr="006C01E4" w:rsidRDefault="00E50B4A" w:rsidP="009C17CF">
      <w:pPr>
        <w:rPr>
          <w:sz w:val="21"/>
          <w:lang w:val="de-AT"/>
        </w:rPr>
      </w:pPr>
    </w:p>
    <w:p w14:paraId="3125A8A2" w14:textId="77777777" w:rsidR="008F1F79" w:rsidRPr="006C01E4" w:rsidRDefault="008F1F79" w:rsidP="008F1F79">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die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-Trendstudie</w:t>
      </w:r>
    </w:p>
    <w:p w14:paraId="468CF1D7" w14:textId="77777777" w:rsidR="00B8552E" w:rsidRPr="006C01E4" w:rsidRDefault="00B8552E" w:rsidP="00B8552E">
      <w:pPr>
        <w:widowControl w:val="0"/>
        <w:autoSpaceDE w:val="0"/>
        <w:autoSpaceDN w:val="0"/>
        <w:adjustRightInd w:val="0"/>
        <w:spacing w:after="240"/>
        <w:contextualSpacing/>
        <w:outlineLvl w:val="0"/>
        <w:rPr>
          <w:rFonts w:ascii="Arial" w:hAnsi="Arial" w:cs="Arial"/>
          <w:sz w:val="18"/>
          <w:szCs w:val="18"/>
          <w:lang w:val="de-AT"/>
        </w:rPr>
      </w:pPr>
      <w:r w:rsidRPr="006C01E4">
        <w:rPr>
          <w:rFonts w:ascii="Arial" w:hAnsi="Arial" w:cs="Arial"/>
          <w:sz w:val="18"/>
          <w:szCs w:val="18"/>
          <w:lang w:val="de-AT"/>
        </w:rPr>
        <w:t xml:space="preserve">Für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-Trendstudie hat Integral Markt- und Meinungsforschung im </w:t>
      </w:r>
      <w:r>
        <w:rPr>
          <w:rFonts w:ascii="Arial" w:hAnsi="Arial" w:cs="Arial"/>
          <w:sz w:val="18"/>
          <w:szCs w:val="18"/>
          <w:lang w:val="de-AT"/>
        </w:rPr>
        <w:t xml:space="preserve">Februar </w:t>
      </w:r>
      <w:r w:rsidRPr="006C01E4">
        <w:rPr>
          <w:rFonts w:ascii="Arial" w:hAnsi="Arial" w:cs="Arial"/>
          <w:sz w:val="18"/>
          <w:szCs w:val="18"/>
          <w:lang w:val="de-AT"/>
        </w:rPr>
        <w:t>202</w:t>
      </w:r>
      <w:r>
        <w:rPr>
          <w:rFonts w:ascii="Arial" w:hAnsi="Arial" w:cs="Arial"/>
          <w:sz w:val="18"/>
          <w:szCs w:val="18"/>
          <w:lang w:val="de-AT"/>
        </w:rPr>
        <w:t>4</w:t>
      </w:r>
      <w:r w:rsidRPr="006C01E4">
        <w:rPr>
          <w:rFonts w:ascii="Arial" w:hAnsi="Arial" w:cs="Arial"/>
          <w:sz w:val="18"/>
          <w:szCs w:val="18"/>
          <w:lang w:val="de-AT"/>
        </w:rPr>
        <w:t xml:space="preserve"> für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Österreich 1.0</w:t>
      </w:r>
      <w:r>
        <w:rPr>
          <w:rFonts w:ascii="Arial" w:hAnsi="Arial" w:cs="Arial"/>
          <w:sz w:val="18"/>
          <w:szCs w:val="18"/>
          <w:lang w:val="de-AT"/>
        </w:rPr>
        <w:t>15</w:t>
      </w:r>
      <w:r w:rsidRPr="006C01E4">
        <w:rPr>
          <w:rFonts w:ascii="Arial" w:hAnsi="Arial" w:cs="Arial"/>
          <w:sz w:val="18"/>
          <w:szCs w:val="18"/>
          <w:lang w:val="de-AT"/>
        </w:rPr>
        <w:t xml:space="preserve"> Österreicher/innen von 18 bis 69 Jahren online repräsentativ für diese Zielgruppe befragt.</w:t>
      </w:r>
    </w:p>
    <w:p w14:paraId="25CDB0F6" w14:textId="77777777" w:rsidR="009C17CF" w:rsidRPr="006C01E4" w:rsidRDefault="009C17CF" w:rsidP="009C17CF">
      <w:pPr>
        <w:rPr>
          <w:sz w:val="21"/>
          <w:lang w:val="de-AT"/>
        </w:rPr>
      </w:pPr>
    </w:p>
    <w:p w14:paraId="5F0A9F0A" w14:textId="77777777" w:rsidR="009C17CF" w:rsidRPr="006C01E4" w:rsidRDefault="009C17CF" w:rsidP="009C17CF">
      <w:pPr>
        <w:pStyle w:val="standa1"/>
        <w:spacing w:line="276" w:lineRule="auto"/>
        <w:jc w:val="both"/>
        <w:rPr>
          <w:rFonts w:ascii="Arial" w:eastAsiaTheme="minorHAnsi" w:hAnsi="Arial" w:cs="Arial"/>
          <w:b/>
          <w:bCs/>
          <w:sz w:val="18"/>
          <w:szCs w:val="18"/>
          <w:lang w:eastAsia="en-US"/>
        </w:rPr>
      </w:pPr>
      <w:r w:rsidRPr="006C01E4">
        <w:rPr>
          <w:rFonts w:ascii="Arial" w:eastAsiaTheme="minorHAnsi" w:hAnsi="Arial" w:cs="Arial"/>
          <w:b/>
          <w:bCs/>
          <w:sz w:val="18"/>
          <w:szCs w:val="18"/>
          <w:lang w:eastAsia="en-US"/>
        </w:rPr>
        <w:t xml:space="preserve">Quellen: </w:t>
      </w:r>
    </w:p>
    <w:p w14:paraId="35841C06" w14:textId="0EAD4776" w:rsidR="009C17CF" w:rsidRPr="00817571" w:rsidRDefault="009C17CF" w:rsidP="009C17CF">
      <w:pPr>
        <w:pStyle w:val="standa1"/>
        <w:spacing w:line="276" w:lineRule="auto"/>
        <w:jc w:val="both"/>
        <w:rPr>
          <w:rFonts w:ascii="Arial" w:eastAsiaTheme="minorHAnsi" w:hAnsi="Arial" w:cs="Arial"/>
          <w:bCs/>
          <w:i/>
          <w:iCs/>
          <w:sz w:val="18"/>
          <w:szCs w:val="18"/>
          <w:lang w:eastAsia="en-US"/>
        </w:rPr>
      </w:pPr>
      <w:r w:rsidRPr="00817571">
        <w:rPr>
          <w:rFonts w:ascii="Arial" w:eastAsiaTheme="minorHAnsi" w:hAnsi="Arial" w:cs="Arial"/>
          <w:bCs/>
          <w:i/>
          <w:iCs/>
          <w:sz w:val="18"/>
          <w:szCs w:val="18"/>
          <w:lang w:eastAsia="en-US"/>
        </w:rPr>
        <w:t xml:space="preserve">* </w:t>
      </w:r>
      <w:r w:rsidR="00165CB6" w:rsidRPr="00817571">
        <w:rPr>
          <w:rFonts w:ascii="Arial" w:eastAsiaTheme="minorHAnsi" w:hAnsi="Arial" w:cs="Arial"/>
          <w:bCs/>
          <w:i/>
          <w:iCs/>
          <w:sz w:val="18"/>
          <w:szCs w:val="18"/>
          <w:lang w:eastAsia="en-US"/>
        </w:rPr>
        <w:t>Informationen zu den neuen Ernäh</w:t>
      </w:r>
      <w:r w:rsidR="00690C26" w:rsidRPr="00817571">
        <w:rPr>
          <w:rFonts w:ascii="Arial" w:eastAsiaTheme="minorHAnsi" w:hAnsi="Arial" w:cs="Arial"/>
          <w:bCs/>
          <w:i/>
          <w:iCs/>
          <w:sz w:val="18"/>
          <w:szCs w:val="18"/>
          <w:lang w:eastAsia="en-US"/>
        </w:rPr>
        <w:t>r</w:t>
      </w:r>
      <w:r w:rsidR="00165CB6" w:rsidRPr="00817571">
        <w:rPr>
          <w:rFonts w:ascii="Arial" w:eastAsiaTheme="minorHAnsi" w:hAnsi="Arial" w:cs="Arial"/>
          <w:bCs/>
          <w:i/>
          <w:iCs/>
          <w:sz w:val="18"/>
          <w:szCs w:val="18"/>
          <w:lang w:eastAsia="en-US"/>
        </w:rPr>
        <w:t xml:space="preserve">ungsempfehlungen: </w:t>
      </w:r>
      <w:hyperlink r:id="rId11" w:history="1">
        <w:r w:rsidR="00165CB6" w:rsidRPr="00817571">
          <w:rPr>
            <w:rStyle w:val="Hyperlink"/>
            <w:rFonts w:ascii="Arial" w:eastAsiaTheme="minorHAnsi" w:hAnsi="Arial" w:cs="Arial"/>
            <w:bCs/>
            <w:i/>
            <w:iCs/>
            <w:sz w:val="18"/>
            <w:szCs w:val="18"/>
            <w:lang w:eastAsia="en-US"/>
          </w:rPr>
          <w:t>https://www.sozialministerium.at/Services/Neuigkeiten-und-Termine/ernaehrung.html</w:t>
        </w:r>
      </w:hyperlink>
      <w:r w:rsidR="00165CB6" w:rsidRPr="00817571">
        <w:rPr>
          <w:rFonts w:ascii="Arial" w:eastAsiaTheme="minorHAnsi" w:hAnsi="Arial" w:cs="Arial"/>
          <w:bCs/>
          <w:i/>
          <w:iCs/>
          <w:sz w:val="18"/>
          <w:szCs w:val="18"/>
          <w:lang w:eastAsia="en-US"/>
        </w:rPr>
        <w:t xml:space="preserve"> (abgerufen am 17.</w:t>
      </w:r>
      <w:r w:rsidR="00385A13" w:rsidRPr="00817571">
        <w:rPr>
          <w:rFonts w:ascii="Arial" w:eastAsiaTheme="minorHAnsi" w:hAnsi="Arial" w:cs="Arial"/>
          <w:bCs/>
          <w:i/>
          <w:iCs/>
          <w:sz w:val="18"/>
          <w:szCs w:val="18"/>
          <w:lang w:eastAsia="en-US"/>
        </w:rPr>
        <w:t xml:space="preserve"> Dezember 2024)</w:t>
      </w:r>
    </w:p>
    <w:p w14:paraId="2833E068" w14:textId="77777777" w:rsidR="009C17CF" w:rsidRPr="006C01E4" w:rsidRDefault="009C17CF" w:rsidP="009C17CF">
      <w:pPr>
        <w:pStyle w:val="standa1"/>
        <w:spacing w:line="276" w:lineRule="auto"/>
        <w:jc w:val="both"/>
        <w:rPr>
          <w:rFonts w:ascii="Arial" w:eastAsia="Times New Roman" w:hAnsi="Arial" w:cs="Arial"/>
          <w:b/>
          <w:iCs/>
          <w:sz w:val="18"/>
          <w:szCs w:val="18"/>
        </w:rPr>
      </w:pP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6BDBEA43" w14:textId="77777777" w:rsidR="00026B5A" w:rsidRPr="00026B5A" w:rsidRDefault="00026B5A" w:rsidP="00026B5A">
      <w:pPr>
        <w:rPr>
          <w:rFonts w:ascii="Arial" w:hAnsi="Arial" w:cs="Arial"/>
          <w:sz w:val="18"/>
          <w:szCs w:val="18"/>
          <w:lang w:val="de-AT"/>
        </w:rPr>
      </w:pPr>
      <w:r w:rsidRPr="00026B5A">
        <w:rPr>
          <w:rFonts w:ascii="Arial" w:hAnsi="Arial" w:cs="Arial"/>
          <w:sz w:val="18"/>
          <w:szCs w:val="18"/>
          <w:lang w:val="de-AT"/>
        </w:rPr>
        <w:t xml:space="preserve">Iglo Austria mit Sitz in Wien ist seit 1966 in Österreich tätig und Marktführer im Bereich Tiefkühlkost. Das Sortiment von </w:t>
      </w:r>
      <w:proofErr w:type="spellStart"/>
      <w:r w:rsidRPr="00026B5A">
        <w:rPr>
          <w:rFonts w:ascii="Arial" w:hAnsi="Arial" w:cs="Arial"/>
          <w:sz w:val="18"/>
          <w:szCs w:val="18"/>
          <w:lang w:val="de-AT"/>
        </w:rPr>
        <w:t>iglo</w:t>
      </w:r>
      <w:proofErr w:type="spellEnd"/>
      <w:r w:rsidRPr="00026B5A">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026B5A">
        <w:rPr>
          <w:rFonts w:ascii="Arial" w:hAnsi="Arial" w:cs="Arial"/>
          <w:sz w:val="18"/>
          <w:szCs w:val="18"/>
          <w:lang w:val="de-AT"/>
        </w:rPr>
        <w:t>iglo</w:t>
      </w:r>
      <w:proofErr w:type="spellEnd"/>
      <w:r w:rsidRPr="00026B5A">
        <w:rPr>
          <w:rFonts w:ascii="Arial" w:hAnsi="Arial" w:cs="Arial"/>
          <w:sz w:val="18"/>
          <w:szCs w:val="18"/>
          <w:lang w:val="de-AT"/>
        </w:rPr>
        <w:t xml:space="preserve"> Schmankerl aus dem Ennstal. Getreu dem Motto „Iss was </w:t>
      </w:r>
      <w:proofErr w:type="spellStart"/>
      <w:r w:rsidRPr="00026B5A">
        <w:rPr>
          <w:rFonts w:ascii="Arial" w:hAnsi="Arial" w:cs="Arial"/>
          <w:sz w:val="18"/>
          <w:szCs w:val="18"/>
          <w:lang w:val="de-AT"/>
        </w:rPr>
        <w:t>Gscheit’s</w:t>
      </w:r>
      <w:proofErr w:type="spellEnd"/>
      <w:r w:rsidRPr="00026B5A">
        <w:rPr>
          <w:rFonts w:ascii="Arial" w:hAnsi="Arial" w:cs="Arial"/>
          <w:sz w:val="18"/>
          <w:szCs w:val="18"/>
          <w:lang w:val="de-AT"/>
        </w:rPr>
        <w:t xml:space="preserve">!“ gelten höchste Qualitätsstandards. Zudem setzt sich </w:t>
      </w:r>
      <w:proofErr w:type="spellStart"/>
      <w:r w:rsidRPr="00026B5A">
        <w:rPr>
          <w:rFonts w:ascii="Arial" w:hAnsi="Arial" w:cs="Arial"/>
          <w:sz w:val="18"/>
          <w:szCs w:val="18"/>
          <w:lang w:val="de-AT"/>
        </w:rPr>
        <w:t>iglo</w:t>
      </w:r>
      <w:proofErr w:type="spellEnd"/>
      <w:r w:rsidRPr="00026B5A">
        <w:rPr>
          <w:rFonts w:ascii="Arial" w:hAnsi="Arial" w:cs="Arial"/>
          <w:sz w:val="18"/>
          <w:szCs w:val="18"/>
          <w:lang w:val="de-AT"/>
        </w:rPr>
        <w:t xml:space="preserve">  für ressourcenschonende Produktionsweisen und nachhaltig orientierte Landwirtschaft ein. </w:t>
      </w:r>
    </w:p>
    <w:p w14:paraId="6EB70BCA" w14:textId="77777777" w:rsidR="00026B5A" w:rsidRPr="00026B5A" w:rsidRDefault="00026B5A" w:rsidP="00026B5A">
      <w:pPr>
        <w:rPr>
          <w:rFonts w:ascii="Arial" w:hAnsi="Arial" w:cs="Arial"/>
          <w:sz w:val="18"/>
          <w:szCs w:val="18"/>
          <w:lang w:val="de-AT"/>
        </w:rPr>
      </w:pPr>
      <w:r w:rsidRPr="00026B5A">
        <w:rPr>
          <w:rFonts w:ascii="Arial" w:hAnsi="Arial" w:cs="Arial"/>
          <w:sz w:val="18"/>
          <w:szCs w:val="18"/>
          <w:lang w:val="de-AT"/>
        </w:rPr>
        <w:t xml:space="preserve">Mehr dazu auf </w:t>
      </w:r>
      <w:hyperlink r:id="rId12" w:history="1">
        <w:r w:rsidRPr="00026B5A">
          <w:rPr>
            <w:rFonts w:ascii="Arial" w:hAnsi="Arial" w:cs="Arial"/>
            <w:sz w:val="18"/>
            <w:szCs w:val="18"/>
            <w:lang w:val="de-AT"/>
          </w:rPr>
          <w:t>www.iglo.at</w:t>
        </w:r>
      </w:hyperlink>
      <w:r w:rsidRPr="00026B5A">
        <w:rPr>
          <w:rFonts w:ascii="Arial" w:hAnsi="Arial" w:cs="Arial"/>
          <w:sz w:val="18"/>
          <w:szCs w:val="18"/>
          <w:lang w:val="de-AT"/>
        </w:rPr>
        <w:t>.</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headerReference w:type="default" r:id="rId13"/>
          <w:pgSz w:w="11906" w:h="16838"/>
          <w:pgMar w:top="1417" w:right="1417" w:bottom="1134" w:left="1417" w:header="708" w:footer="708" w:gutter="0"/>
          <w:cols w:space="708"/>
          <w:docGrid w:linePitch="360"/>
        </w:sectPr>
      </w:pPr>
    </w:p>
    <w:p w14:paraId="167F6691" w14:textId="1D5FEEF8"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Kontakt</w:t>
      </w:r>
      <w:r w:rsidR="00AE5D19">
        <w:rPr>
          <w:rFonts w:ascii="Arial" w:eastAsia="Times New Roman" w:hAnsi="Arial" w:cs="Arial"/>
          <w:b/>
          <w:iCs/>
          <w:sz w:val="18"/>
          <w:szCs w:val="18"/>
        </w:rPr>
        <w:t>e</w:t>
      </w:r>
      <w:r w:rsidRPr="006C01E4">
        <w:rPr>
          <w:rFonts w:ascii="Arial" w:eastAsia="Times New Roman" w:hAnsi="Arial" w:cs="Arial"/>
          <w:b/>
          <w:iCs/>
          <w:sz w:val="18"/>
          <w:szCs w:val="18"/>
        </w:rPr>
        <w:t xml:space="preserve">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434BB4">
          <w:type w:val="continuous"/>
          <w:pgSz w:w="11906" w:h="16838"/>
          <w:pgMar w:top="1417" w:right="1417" w:bottom="1134" w:left="1417" w:header="708" w:footer="708" w:gutter="0"/>
          <w:cols w:space="708"/>
          <w:docGrid w:linePitch="360"/>
        </w:sectPr>
      </w:pPr>
    </w:p>
    <w:p w14:paraId="657891C0" w14:textId="27AAADAE" w:rsidR="005A058E" w:rsidRPr="006C01E4" w:rsidRDefault="006B3F7A" w:rsidP="005A05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w:t>
      </w:r>
      <w:r w:rsidR="005A058E">
        <w:rPr>
          <w:rFonts w:ascii="Arial" w:hAnsi="Arial" w:cs="Arial"/>
          <w:sz w:val="18"/>
          <w:szCs w:val="18"/>
          <w:lang w:val="de-AT"/>
        </w:rPr>
        <w:br/>
      </w:r>
      <w:r w:rsidR="005A058E" w:rsidRPr="006C01E4">
        <w:rPr>
          <w:rFonts w:ascii="Arial" w:hAnsi="Arial" w:cs="Arial"/>
          <w:sz w:val="18"/>
          <w:szCs w:val="18"/>
          <w:lang w:val="de-AT"/>
        </w:rPr>
        <w:t>Magdalena Lechner</w:t>
      </w:r>
    </w:p>
    <w:p w14:paraId="3DF49E69" w14:textId="2B799EB7" w:rsidR="00A8444B" w:rsidRPr="00A8444B" w:rsidRDefault="006B3F7A" w:rsidP="005A058E">
      <w:pPr>
        <w:rPr>
          <w:rFonts w:ascii="Arial" w:hAnsi="Arial" w:cs="Arial"/>
          <w:sz w:val="18"/>
          <w:szCs w:val="18"/>
        </w:rPr>
      </w:pPr>
      <w:r w:rsidRPr="005A058E">
        <w:rPr>
          <w:rFonts w:ascii="Arial" w:hAnsi="Arial" w:cs="Arial"/>
          <w:sz w:val="18"/>
          <w:szCs w:val="18"/>
        </w:rPr>
        <w:t xml:space="preserve">Tel: </w:t>
      </w:r>
      <w:r w:rsidR="0055738E" w:rsidRPr="005A058E">
        <w:rPr>
          <w:rFonts w:ascii="Arial" w:hAnsi="Arial" w:cs="Arial"/>
          <w:sz w:val="18"/>
          <w:szCs w:val="18"/>
        </w:rPr>
        <w:t xml:space="preserve">+43 </w:t>
      </w:r>
      <w:r w:rsidRPr="005A058E">
        <w:rPr>
          <w:rFonts w:ascii="Arial" w:hAnsi="Arial" w:cs="Arial"/>
          <w:sz w:val="18"/>
          <w:szCs w:val="18"/>
        </w:rPr>
        <w:t>(0)650 4</w:t>
      </w:r>
      <w:r w:rsidR="00E15412" w:rsidRPr="005A058E">
        <w:rPr>
          <w:rFonts w:ascii="Arial" w:hAnsi="Arial" w:cs="Arial"/>
          <w:sz w:val="18"/>
          <w:szCs w:val="18"/>
        </w:rPr>
        <w:t>2</w:t>
      </w:r>
      <w:r w:rsidRPr="005A058E">
        <w:rPr>
          <w:rFonts w:ascii="Arial" w:hAnsi="Arial" w:cs="Arial"/>
          <w:sz w:val="18"/>
          <w:szCs w:val="18"/>
        </w:rPr>
        <w:t xml:space="preserve"> 35 088</w:t>
      </w:r>
      <w:r w:rsidR="0055738E" w:rsidRPr="005A058E">
        <w:rPr>
          <w:rFonts w:ascii="Arial" w:hAnsi="Arial" w:cs="Arial"/>
          <w:sz w:val="18"/>
          <w:szCs w:val="18"/>
        </w:rPr>
        <w:br/>
      </w:r>
      <w:r w:rsidRPr="005A058E">
        <w:rPr>
          <w:rFonts w:ascii="Arial" w:hAnsi="Arial" w:cs="Arial"/>
          <w:sz w:val="18"/>
          <w:szCs w:val="18"/>
        </w:rPr>
        <w:t xml:space="preserve">Mail: </w:t>
      </w:r>
      <w:hyperlink r:id="rId14" w:history="1">
        <w:r w:rsidR="005A058E" w:rsidRPr="0081536E">
          <w:rPr>
            <w:rStyle w:val="Hyperlink"/>
            <w:rFonts w:ascii="Arial" w:hAnsi="Arial" w:cs="Arial"/>
            <w:sz w:val="18"/>
            <w:szCs w:val="18"/>
          </w:rPr>
          <w:t>m.lechner@factor-c.at</w:t>
        </w:r>
      </w:hyperlink>
      <w:r w:rsidR="005A058E">
        <w:rPr>
          <w:rStyle w:val="Hyperlink"/>
          <w:rFonts w:ascii="Arial" w:hAnsi="Arial" w:cs="Arial"/>
          <w:sz w:val="18"/>
          <w:szCs w:val="18"/>
        </w:rPr>
        <w:t xml:space="preserve"> </w:t>
      </w:r>
      <w:r w:rsidR="00690C26" w:rsidRPr="00817571">
        <w:rPr>
          <w:rStyle w:val="Hyperlink"/>
          <w:rFonts w:ascii="Arial" w:hAnsi="Arial" w:cs="Arial"/>
          <w:sz w:val="18"/>
          <w:szCs w:val="18"/>
          <w:u w:val="none"/>
        </w:rPr>
        <w:tab/>
      </w:r>
    </w:p>
    <w:p w14:paraId="70D68BAC" w14:textId="36CCE7F1" w:rsidR="00AE5D19" w:rsidRPr="00B001AC" w:rsidRDefault="00690C26" w:rsidP="005A058E">
      <w:pPr>
        <w:rPr>
          <w:rStyle w:val="Hyperlink"/>
          <w:rFonts w:ascii="Arial" w:hAnsi="Arial" w:cs="Arial"/>
          <w:color w:val="auto"/>
          <w:sz w:val="18"/>
          <w:szCs w:val="18"/>
          <w:u w:val="none"/>
          <w:lang w:val="de-AT"/>
        </w:rPr>
      </w:pPr>
      <w:r w:rsidRPr="007B7D4D">
        <w:rPr>
          <w:rFonts w:ascii="Arial" w:hAnsi="Arial" w:cs="Arial"/>
          <w:sz w:val="18"/>
          <w:szCs w:val="18"/>
          <w:lang w:val="de-AT"/>
        </w:rPr>
        <w:br w:type="column"/>
      </w:r>
      <w:proofErr w:type="spellStart"/>
      <w:r>
        <w:rPr>
          <w:rFonts w:ascii="Arial" w:hAnsi="Arial" w:cs="Arial"/>
          <w:sz w:val="18"/>
          <w:szCs w:val="18"/>
          <w:lang w:val="de-AT"/>
        </w:rPr>
        <w:t>iglo</w:t>
      </w:r>
      <w:proofErr w:type="spellEnd"/>
      <w:r>
        <w:rPr>
          <w:rFonts w:ascii="Arial" w:hAnsi="Arial" w:cs="Arial"/>
          <w:sz w:val="18"/>
          <w:szCs w:val="18"/>
          <w:lang w:val="de-AT"/>
        </w:rPr>
        <w:t xml:space="preserve"> Österreich</w:t>
      </w:r>
      <w:r>
        <w:rPr>
          <w:rFonts w:ascii="Arial" w:hAnsi="Arial" w:cs="Arial"/>
          <w:sz w:val="18"/>
          <w:szCs w:val="18"/>
          <w:lang w:val="de-AT"/>
        </w:rPr>
        <w:br/>
      </w:r>
      <w:r w:rsidR="00AE5D19" w:rsidRPr="00B001AC">
        <w:rPr>
          <w:rFonts w:ascii="Arial" w:hAnsi="Arial" w:cs="Arial"/>
          <w:sz w:val="18"/>
          <w:szCs w:val="18"/>
          <w:lang w:val="de-AT"/>
        </w:rPr>
        <w:t>Miriam Fend</w:t>
      </w:r>
      <w:r w:rsidR="00AE5D19" w:rsidRPr="00B001AC">
        <w:rPr>
          <w:rFonts w:ascii="Arial" w:hAnsi="Arial" w:cs="Arial"/>
          <w:sz w:val="18"/>
          <w:szCs w:val="18"/>
          <w:lang w:val="de-AT"/>
        </w:rPr>
        <w:br/>
        <w:t>T</w:t>
      </w:r>
      <w:r w:rsidR="005A058E" w:rsidRPr="00B001AC">
        <w:rPr>
          <w:rFonts w:ascii="Arial" w:hAnsi="Arial" w:cs="Arial"/>
          <w:sz w:val="18"/>
          <w:szCs w:val="18"/>
          <w:lang w:val="de-AT"/>
        </w:rPr>
        <w:t>el</w:t>
      </w:r>
      <w:r w:rsidR="00AE5D19" w:rsidRPr="00B001AC">
        <w:rPr>
          <w:rFonts w:ascii="Arial" w:hAnsi="Arial" w:cs="Arial"/>
          <w:sz w:val="18"/>
          <w:szCs w:val="18"/>
          <w:lang w:val="de-AT"/>
        </w:rPr>
        <w:t>:  01 - 60866639</w:t>
      </w:r>
      <w:r w:rsidR="00AE5D19" w:rsidRPr="00B001AC">
        <w:rPr>
          <w:rFonts w:ascii="Arial" w:hAnsi="Arial" w:cs="Arial"/>
          <w:sz w:val="18"/>
          <w:szCs w:val="18"/>
          <w:lang w:val="de-AT"/>
        </w:rPr>
        <w:br/>
      </w:r>
      <w:r w:rsidR="005A058E" w:rsidRPr="00B001AC">
        <w:rPr>
          <w:rFonts w:ascii="Arial" w:hAnsi="Arial" w:cs="Arial"/>
          <w:kern w:val="2"/>
          <w:sz w:val="18"/>
          <w:szCs w:val="18"/>
          <w:lang w:val="de-AT"/>
          <w14:ligatures w14:val="standardContextual"/>
        </w:rPr>
        <w:t>Mail</w:t>
      </w:r>
      <w:r w:rsidR="00AE5D19" w:rsidRPr="00B001AC">
        <w:rPr>
          <w:rFonts w:ascii="Arial" w:hAnsi="Arial" w:cs="Arial"/>
          <w:kern w:val="2"/>
          <w:sz w:val="18"/>
          <w:szCs w:val="18"/>
          <w:lang w:val="de-AT"/>
          <w14:ligatures w14:val="standardContextual"/>
        </w:rPr>
        <w:t>:</w:t>
      </w:r>
      <w:r w:rsidR="005C7278">
        <w:rPr>
          <w:rFonts w:ascii="Arial" w:hAnsi="Arial" w:cs="Arial"/>
          <w:kern w:val="2"/>
          <w:sz w:val="18"/>
          <w:szCs w:val="18"/>
          <w:lang w:val="de-AT"/>
          <w14:ligatures w14:val="standardContextual"/>
        </w:rPr>
        <w:t xml:space="preserve"> </w:t>
      </w:r>
      <w:hyperlink r:id="rId15" w:history="1">
        <w:r w:rsidR="005C7278" w:rsidRPr="000E5C41">
          <w:rPr>
            <w:rStyle w:val="Hyperlink"/>
            <w:rFonts w:ascii="Arial" w:hAnsi="Arial" w:cs="Arial"/>
            <w:kern w:val="2"/>
            <w:sz w:val="18"/>
            <w:szCs w:val="18"/>
            <w:lang w:val="de-AT"/>
            <w14:ligatures w14:val="standardContextual"/>
          </w:rPr>
          <w:t>miriam.fend@iglo.com</w:t>
        </w:r>
      </w:hyperlink>
      <w:r w:rsidR="005C7278">
        <w:rPr>
          <w:rFonts w:ascii="Arial" w:hAnsi="Arial" w:cs="Arial"/>
          <w:kern w:val="2"/>
          <w:sz w:val="18"/>
          <w:szCs w:val="18"/>
          <w:lang w:val="de-AT"/>
          <w14:ligatures w14:val="standardContextual"/>
        </w:rPr>
        <w:t xml:space="preserve"> </w:t>
      </w:r>
      <w:r w:rsidR="00AE5D19" w:rsidRPr="00B001AC">
        <w:rPr>
          <w:rFonts w:ascii="Arial" w:hAnsi="Arial" w:cs="Arial"/>
          <w:kern w:val="2"/>
          <w:sz w:val="18"/>
          <w:szCs w:val="18"/>
          <w:lang w:val="de-AT"/>
          <w14:ligatures w14:val="standardContextual"/>
        </w:rPr>
        <w:t xml:space="preserve"> </w:t>
      </w:r>
      <w:r>
        <w:rPr>
          <w:rStyle w:val="Hyperlink"/>
          <w:rFonts w:ascii="Arial" w:hAnsi="Arial" w:cs="Arial"/>
          <w:kern w:val="2"/>
          <w:sz w:val="18"/>
          <w:szCs w:val="18"/>
          <w:lang w:val="de-AT"/>
          <w14:ligatures w14:val="standardContextual"/>
        </w:rPr>
        <w:br/>
      </w:r>
    </w:p>
    <w:sectPr w:rsidR="00AE5D19" w:rsidRPr="00B001AC" w:rsidSect="00A8444B">
      <w:type w:val="continuous"/>
      <w:pgSz w:w="11906" w:h="16838"/>
      <w:pgMar w:top="141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3A96A" w14:textId="77777777" w:rsidR="00165FB1" w:rsidRDefault="00165FB1" w:rsidP="009A02A6">
      <w:r>
        <w:separator/>
      </w:r>
    </w:p>
  </w:endnote>
  <w:endnote w:type="continuationSeparator" w:id="0">
    <w:p w14:paraId="2A836316" w14:textId="77777777" w:rsidR="00165FB1" w:rsidRDefault="00165FB1" w:rsidP="009A02A6">
      <w:r>
        <w:continuationSeparator/>
      </w:r>
    </w:p>
  </w:endnote>
  <w:endnote w:type="continuationNotice" w:id="1">
    <w:p w14:paraId="0EE58150" w14:textId="77777777" w:rsidR="00165FB1" w:rsidRDefault="00165F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7AEC4" w14:textId="77777777" w:rsidR="00165FB1" w:rsidRDefault="00165FB1" w:rsidP="009A02A6">
      <w:r>
        <w:separator/>
      </w:r>
    </w:p>
  </w:footnote>
  <w:footnote w:type="continuationSeparator" w:id="0">
    <w:p w14:paraId="6DF96827" w14:textId="77777777" w:rsidR="00165FB1" w:rsidRDefault="00165FB1" w:rsidP="009A02A6">
      <w:r>
        <w:continuationSeparator/>
      </w:r>
    </w:p>
  </w:footnote>
  <w:footnote w:type="continuationNotice" w:id="1">
    <w:p w14:paraId="4CA190A9" w14:textId="77777777" w:rsidR="00165FB1" w:rsidRDefault="00165F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4"/>
  </w:num>
  <w:num w:numId="2" w16cid:durableId="618994776">
    <w:abstractNumId w:val="6"/>
  </w:num>
  <w:num w:numId="3" w16cid:durableId="1490631402">
    <w:abstractNumId w:val="5"/>
  </w:num>
  <w:num w:numId="4" w16cid:durableId="1483500489">
    <w:abstractNumId w:val="2"/>
  </w:num>
  <w:num w:numId="5" w16cid:durableId="1229194863">
    <w:abstractNumId w:val="0"/>
  </w:num>
  <w:num w:numId="6" w16cid:durableId="516626278">
    <w:abstractNumId w:val="3"/>
  </w:num>
  <w:num w:numId="7" w16cid:durableId="211112905">
    <w:abstractNumId w:val="7"/>
  </w:num>
  <w:num w:numId="8" w16cid:durableId="1470897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26B5A"/>
    <w:rsid w:val="00036E48"/>
    <w:rsid w:val="0003739B"/>
    <w:rsid w:val="00053E7F"/>
    <w:rsid w:val="0006588A"/>
    <w:rsid w:val="00072EE5"/>
    <w:rsid w:val="00075196"/>
    <w:rsid w:val="000755CE"/>
    <w:rsid w:val="00076353"/>
    <w:rsid w:val="000938A8"/>
    <w:rsid w:val="000A1181"/>
    <w:rsid w:val="000A124E"/>
    <w:rsid w:val="000A35A2"/>
    <w:rsid w:val="000B306F"/>
    <w:rsid w:val="000B5258"/>
    <w:rsid w:val="000B6BF8"/>
    <w:rsid w:val="000C6887"/>
    <w:rsid w:val="000C73F8"/>
    <w:rsid w:val="000C7486"/>
    <w:rsid w:val="000D2DD0"/>
    <w:rsid w:val="000D4026"/>
    <w:rsid w:val="000D5934"/>
    <w:rsid w:val="000D6534"/>
    <w:rsid w:val="000D7360"/>
    <w:rsid w:val="000E25A2"/>
    <w:rsid w:val="000F11E6"/>
    <w:rsid w:val="000F53EC"/>
    <w:rsid w:val="0011002F"/>
    <w:rsid w:val="00110782"/>
    <w:rsid w:val="0011321D"/>
    <w:rsid w:val="001139CD"/>
    <w:rsid w:val="001141DC"/>
    <w:rsid w:val="00125AF6"/>
    <w:rsid w:val="001270BA"/>
    <w:rsid w:val="0013261C"/>
    <w:rsid w:val="00147B8F"/>
    <w:rsid w:val="00150220"/>
    <w:rsid w:val="00153473"/>
    <w:rsid w:val="00153909"/>
    <w:rsid w:val="00156381"/>
    <w:rsid w:val="00162651"/>
    <w:rsid w:val="00165CB6"/>
    <w:rsid w:val="00165FB1"/>
    <w:rsid w:val="0016784C"/>
    <w:rsid w:val="0017150A"/>
    <w:rsid w:val="00171EDC"/>
    <w:rsid w:val="00172BC5"/>
    <w:rsid w:val="00173564"/>
    <w:rsid w:val="00174FD1"/>
    <w:rsid w:val="001770FD"/>
    <w:rsid w:val="001832EB"/>
    <w:rsid w:val="001835F6"/>
    <w:rsid w:val="00183C95"/>
    <w:rsid w:val="00187A12"/>
    <w:rsid w:val="00191E9C"/>
    <w:rsid w:val="001A0674"/>
    <w:rsid w:val="001A06C3"/>
    <w:rsid w:val="001B37D6"/>
    <w:rsid w:val="001B5FB0"/>
    <w:rsid w:val="001C3BF8"/>
    <w:rsid w:val="001D0013"/>
    <w:rsid w:val="001D1FEB"/>
    <w:rsid w:val="001E03F2"/>
    <w:rsid w:val="001E36A8"/>
    <w:rsid w:val="001E4134"/>
    <w:rsid w:val="001F1038"/>
    <w:rsid w:val="001F13DD"/>
    <w:rsid w:val="001F3C1E"/>
    <w:rsid w:val="001F6EDB"/>
    <w:rsid w:val="00201BC4"/>
    <w:rsid w:val="00202A24"/>
    <w:rsid w:val="002100CA"/>
    <w:rsid w:val="00210BDF"/>
    <w:rsid w:val="00214137"/>
    <w:rsid w:val="00217EFA"/>
    <w:rsid w:val="002237F6"/>
    <w:rsid w:val="00224286"/>
    <w:rsid w:val="002259D8"/>
    <w:rsid w:val="00260A97"/>
    <w:rsid w:val="00273761"/>
    <w:rsid w:val="00274866"/>
    <w:rsid w:val="00276038"/>
    <w:rsid w:val="0028261A"/>
    <w:rsid w:val="00283593"/>
    <w:rsid w:val="00283C16"/>
    <w:rsid w:val="002914DD"/>
    <w:rsid w:val="002A2E7E"/>
    <w:rsid w:val="002A2F4C"/>
    <w:rsid w:val="002A67D9"/>
    <w:rsid w:val="002B1DE8"/>
    <w:rsid w:val="002C0EE2"/>
    <w:rsid w:val="002D01DB"/>
    <w:rsid w:val="002D6373"/>
    <w:rsid w:val="002E1B82"/>
    <w:rsid w:val="002E4840"/>
    <w:rsid w:val="002E7F6D"/>
    <w:rsid w:val="002F0924"/>
    <w:rsid w:val="002F3712"/>
    <w:rsid w:val="002F41E9"/>
    <w:rsid w:val="003037D8"/>
    <w:rsid w:val="0032181F"/>
    <w:rsid w:val="003265B3"/>
    <w:rsid w:val="003268DC"/>
    <w:rsid w:val="0032739D"/>
    <w:rsid w:val="0034614A"/>
    <w:rsid w:val="00346150"/>
    <w:rsid w:val="003466A9"/>
    <w:rsid w:val="003542FC"/>
    <w:rsid w:val="003569CC"/>
    <w:rsid w:val="00372424"/>
    <w:rsid w:val="00374712"/>
    <w:rsid w:val="0038597F"/>
    <w:rsid w:val="00385A13"/>
    <w:rsid w:val="00387D9D"/>
    <w:rsid w:val="003934E2"/>
    <w:rsid w:val="00393CB4"/>
    <w:rsid w:val="003950A8"/>
    <w:rsid w:val="0039555C"/>
    <w:rsid w:val="003957B6"/>
    <w:rsid w:val="003A0D01"/>
    <w:rsid w:val="003A0EE6"/>
    <w:rsid w:val="003B02B6"/>
    <w:rsid w:val="003C784B"/>
    <w:rsid w:val="003D2E7D"/>
    <w:rsid w:val="003D4351"/>
    <w:rsid w:val="003E3143"/>
    <w:rsid w:val="003F167E"/>
    <w:rsid w:val="004052B0"/>
    <w:rsid w:val="00405F90"/>
    <w:rsid w:val="004061EB"/>
    <w:rsid w:val="004074F5"/>
    <w:rsid w:val="004159C5"/>
    <w:rsid w:val="00420393"/>
    <w:rsid w:val="00434358"/>
    <w:rsid w:val="00434BB4"/>
    <w:rsid w:val="00436EB1"/>
    <w:rsid w:val="004401B5"/>
    <w:rsid w:val="004459B5"/>
    <w:rsid w:val="0045262A"/>
    <w:rsid w:val="004530A3"/>
    <w:rsid w:val="00456659"/>
    <w:rsid w:val="004723E2"/>
    <w:rsid w:val="00473262"/>
    <w:rsid w:val="00485701"/>
    <w:rsid w:val="00490523"/>
    <w:rsid w:val="00491D14"/>
    <w:rsid w:val="00492256"/>
    <w:rsid w:val="00492598"/>
    <w:rsid w:val="00493376"/>
    <w:rsid w:val="004943FD"/>
    <w:rsid w:val="00494BA5"/>
    <w:rsid w:val="004B6502"/>
    <w:rsid w:val="004C19E1"/>
    <w:rsid w:val="004C1B33"/>
    <w:rsid w:val="004C1BB7"/>
    <w:rsid w:val="004C32CB"/>
    <w:rsid w:val="004C607B"/>
    <w:rsid w:val="004C784F"/>
    <w:rsid w:val="004D2843"/>
    <w:rsid w:val="004D7466"/>
    <w:rsid w:val="004E145D"/>
    <w:rsid w:val="004F6AC9"/>
    <w:rsid w:val="00500EC4"/>
    <w:rsid w:val="00520195"/>
    <w:rsid w:val="0052019D"/>
    <w:rsid w:val="00522B3A"/>
    <w:rsid w:val="005244AD"/>
    <w:rsid w:val="005258E0"/>
    <w:rsid w:val="00531206"/>
    <w:rsid w:val="00532996"/>
    <w:rsid w:val="005349D8"/>
    <w:rsid w:val="00535D01"/>
    <w:rsid w:val="00540CEF"/>
    <w:rsid w:val="00545EF6"/>
    <w:rsid w:val="00550630"/>
    <w:rsid w:val="005529FE"/>
    <w:rsid w:val="00556523"/>
    <w:rsid w:val="0055738E"/>
    <w:rsid w:val="0056213A"/>
    <w:rsid w:val="00565C4B"/>
    <w:rsid w:val="00573B28"/>
    <w:rsid w:val="00591BE7"/>
    <w:rsid w:val="005973EF"/>
    <w:rsid w:val="005A058E"/>
    <w:rsid w:val="005B27CB"/>
    <w:rsid w:val="005B6864"/>
    <w:rsid w:val="005C00DA"/>
    <w:rsid w:val="005C7278"/>
    <w:rsid w:val="005D4FF5"/>
    <w:rsid w:val="005D5A1B"/>
    <w:rsid w:val="005D5EE5"/>
    <w:rsid w:val="005E3DE5"/>
    <w:rsid w:val="005F1636"/>
    <w:rsid w:val="005F2780"/>
    <w:rsid w:val="005F370D"/>
    <w:rsid w:val="00611949"/>
    <w:rsid w:val="00621ADB"/>
    <w:rsid w:val="00622B63"/>
    <w:rsid w:val="0062557D"/>
    <w:rsid w:val="00630E66"/>
    <w:rsid w:val="00635F93"/>
    <w:rsid w:val="0064153C"/>
    <w:rsid w:val="006415F1"/>
    <w:rsid w:val="00650420"/>
    <w:rsid w:val="0065295F"/>
    <w:rsid w:val="00661DAE"/>
    <w:rsid w:val="0066243A"/>
    <w:rsid w:val="00663E7D"/>
    <w:rsid w:val="00666C2D"/>
    <w:rsid w:val="00680B71"/>
    <w:rsid w:val="0068266F"/>
    <w:rsid w:val="006868DD"/>
    <w:rsid w:val="00690C26"/>
    <w:rsid w:val="00694A75"/>
    <w:rsid w:val="006A7023"/>
    <w:rsid w:val="006B0141"/>
    <w:rsid w:val="006B3F7A"/>
    <w:rsid w:val="006B43F7"/>
    <w:rsid w:val="006C01E4"/>
    <w:rsid w:val="006C12C7"/>
    <w:rsid w:val="006D021B"/>
    <w:rsid w:val="006D4B28"/>
    <w:rsid w:val="006D65F4"/>
    <w:rsid w:val="006E387C"/>
    <w:rsid w:val="006E72D2"/>
    <w:rsid w:val="006F1E04"/>
    <w:rsid w:val="006F7A46"/>
    <w:rsid w:val="007035D3"/>
    <w:rsid w:val="0071057D"/>
    <w:rsid w:val="00711FF4"/>
    <w:rsid w:val="007239D9"/>
    <w:rsid w:val="00726C73"/>
    <w:rsid w:val="00726D2F"/>
    <w:rsid w:val="00745C78"/>
    <w:rsid w:val="00761725"/>
    <w:rsid w:val="00762610"/>
    <w:rsid w:val="00762CAB"/>
    <w:rsid w:val="007706BA"/>
    <w:rsid w:val="00772D06"/>
    <w:rsid w:val="00773E62"/>
    <w:rsid w:val="00780784"/>
    <w:rsid w:val="007908A0"/>
    <w:rsid w:val="00790A57"/>
    <w:rsid w:val="007A30C3"/>
    <w:rsid w:val="007A32DA"/>
    <w:rsid w:val="007A3C52"/>
    <w:rsid w:val="007B1FAC"/>
    <w:rsid w:val="007B30C5"/>
    <w:rsid w:val="007B7D4D"/>
    <w:rsid w:val="007C09C4"/>
    <w:rsid w:val="007C2C68"/>
    <w:rsid w:val="007C49E9"/>
    <w:rsid w:val="007C5699"/>
    <w:rsid w:val="007D39A7"/>
    <w:rsid w:val="007D39EC"/>
    <w:rsid w:val="007F2A68"/>
    <w:rsid w:val="007F4375"/>
    <w:rsid w:val="007F45DC"/>
    <w:rsid w:val="007F5303"/>
    <w:rsid w:val="00807280"/>
    <w:rsid w:val="00807BB1"/>
    <w:rsid w:val="0081269F"/>
    <w:rsid w:val="00813C9F"/>
    <w:rsid w:val="00815D22"/>
    <w:rsid w:val="00817571"/>
    <w:rsid w:val="00817638"/>
    <w:rsid w:val="0082761A"/>
    <w:rsid w:val="0083419B"/>
    <w:rsid w:val="00837DB0"/>
    <w:rsid w:val="00841A01"/>
    <w:rsid w:val="00843111"/>
    <w:rsid w:val="00843935"/>
    <w:rsid w:val="00843B54"/>
    <w:rsid w:val="00843F8A"/>
    <w:rsid w:val="00845E9D"/>
    <w:rsid w:val="008465E5"/>
    <w:rsid w:val="0085533A"/>
    <w:rsid w:val="00870ADC"/>
    <w:rsid w:val="008738B0"/>
    <w:rsid w:val="00874894"/>
    <w:rsid w:val="00876ECC"/>
    <w:rsid w:val="00880E59"/>
    <w:rsid w:val="00883568"/>
    <w:rsid w:val="00895846"/>
    <w:rsid w:val="008A2164"/>
    <w:rsid w:val="008A3321"/>
    <w:rsid w:val="008A6733"/>
    <w:rsid w:val="008B5545"/>
    <w:rsid w:val="008C448D"/>
    <w:rsid w:val="008C50D6"/>
    <w:rsid w:val="008C5E9A"/>
    <w:rsid w:val="008C66BB"/>
    <w:rsid w:val="008F1F79"/>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54C5E"/>
    <w:rsid w:val="00955ADC"/>
    <w:rsid w:val="0095638D"/>
    <w:rsid w:val="009618AC"/>
    <w:rsid w:val="00966293"/>
    <w:rsid w:val="00966B2A"/>
    <w:rsid w:val="00967650"/>
    <w:rsid w:val="00973100"/>
    <w:rsid w:val="009845C7"/>
    <w:rsid w:val="00995A77"/>
    <w:rsid w:val="00997A6E"/>
    <w:rsid w:val="00997EC0"/>
    <w:rsid w:val="009A02A6"/>
    <w:rsid w:val="009B0413"/>
    <w:rsid w:val="009B1E0E"/>
    <w:rsid w:val="009B4DD4"/>
    <w:rsid w:val="009C17CF"/>
    <w:rsid w:val="009C1910"/>
    <w:rsid w:val="009C1D36"/>
    <w:rsid w:val="009C2241"/>
    <w:rsid w:val="009C600E"/>
    <w:rsid w:val="009D0E08"/>
    <w:rsid w:val="009F3A2A"/>
    <w:rsid w:val="00A0023C"/>
    <w:rsid w:val="00A04D81"/>
    <w:rsid w:val="00A457BA"/>
    <w:rsid w:val="00A513BB"/>
    <w:rsid w:val="00A548B1"/>
    <w:rsid w:val="00A629EE"/>
    <w:rsid w:val="00A665B9"/>
    <w:rsid w:val="00A668B7"/>
    <w:rsid w:val="00A673A5"/>
    <w:rsid w:val="00A708BF"/>
    <w:rsid w:val="00A745A4"/>
    <w:rsid w:val="00A835EA"/>
    <w:rsid w:val="00A83FAF"/>
    <w:rsid w:val="00A84005"/>
    <w:rsid w:val="00A8444B"/>
    <w:rsid w:val="00A91EF7"/>
    <w:rsid w:val="00A94D2F"/>
    <w:rsid w:val="00A95460"/>
    <w:rsid w:val="00AA2339"/>
    <w:rsid w:val="00AB04D6"/>
    <w:rsid w:val="00AB32DE"/>
    <w:rsid w:val="00AB55B0"/>
    <w:rsid w:val="00AC7B81"/>
    <w:rsid w:val="00AD2AAC"/>
    <w:rsid w:val="00AE2D9D"/>
    <w:rsid w:val="00AE553C"/>
    <w:rsid w:val="00AE5B84"/>
    <w:rsid w:val="00AE5D19"/>
    <w:rsid w:val="00AF3BBE"/>
    <w:rsid w:val="00AF4650"/>
    <w:rsid w:val="00AF702F"/>
    <w:rsid w:val="00AF7DB5"/>
    <w:rsid w:val="00B001AC"/>
    <w:rsid w:val="00B16D71"/>
    <w:rsid w:val="00B1753B"/>
    <w:rsid w:val="00B2180C"/>
    <w:rsid w:val="00B26EB6"/>
    <w:rsid w:val="00B32AEC"/>
    <w:rsid w:val="00B3396C"/>
    <w:rsid w:val="00B340CE"/>
    <w:rsid w:val="00B37449"/>
    <w:rsid w:val="00B5146D"/>
    <w:rsid w:val="00B51845"/>
    <w:rsid w:val="00B62B95"/>
    <w:rsid w:val="00B668DD"/>
    <w:rsid w:val="00B802CF"/>
    <w:rsid w:val="00B83224"/>
    <w:rsid w:val="00B83929"/>
    <w:rsid w:val="00B8552E"/>
    <w:rsid w:val="00B92865"/>
    <w:rsid w:val="00B94E8E"/>
    <w:rsid w:val="00B953C7"/>
    <w:rsid w:val="00B97BC9"/>
    <w:rsid w:val="00BA0B1C"/>
    <w:rsid w:val="00BA6BEA"/>
    <w:rsid w:val="00BB2283"/>
    <w:rsid w:val="00BB475F"/>
    <w:rsid w:val="00BB716B"/>
    <w:rsid w:val="00BC091E"/>
    <w:rsid w:val="00BC7524"/>
    <w:rsid w:val="00BD41D4"/>
    <w:rsid w:val="00BD59A1"/>
    <w:rsid w:val="00BE260F"/>
    <w:rsid w:val="00BE4702"/>
    <w:rsid w:val="00BE5CCC"/>
    <w:rsid w:val="00BF17F0"/>
    <w:rsid w:val="00C038F5"/>
    <w:rsid w:val="00C07A8A"/>
    <w:rsid w:val="00C12123"/>
    <w:rsid w:val="00C172F3"/>
    <w:rsid w:val="00C2210A"/>
    <w:rsid w:val="00C24015"/>
    <w:rsid w:val="00C300B1"/>
    <w:rsid w:val="00C32B31"/>
    <w:rsid w:val="00C4374D"/>
    <w:rsid w:val="00C476FE"/>
    <w:rsid w:val="00C51E5C"/>
    <w:rsid w:val="00C52B7A"/>
    <w:rsid w:val="00C53677"/>
    <w:rsid w:val="00C536CB"/>
    <w:rsid w:val="00C55615"/>
    <w:rsid w:val="00C55640"/>
    <w:rsid w:val="00C62AD4"/>
    <w:rsid w:val="00C65A5E"/>
    <w:rsid w:val="00C663B0"/>
    <w:rsid w:val="00C80D16"/>
    <w:rsid w:val="00C83E55"/>
    <w:rsid w:val="00C842FB"/>
    <w:rsid w:val="00C90102"/>
    <w:rsid w:val="00C97887"/>
    <w:rsid w:val="00CA41E1"/>
    <w:rsid w:val="00CA4547"/>
    <w:rsid w:val="00CA550B"/>
    <w:rsid w:val="00CA69F1"/>
    <w:rsid w:val="00CB101D"/>
    <w:rsid w:val="00CC750A"/>
    <w:rsid w:val="00CD2C63"/>
    <w:rsid w:val="00CD45D9"/>
    <w:rsid w:val="00CE493D"/>
    <w:rsid w:val="00CE49A0"/>
    <w:rsid w:val="00CF2E60"/>
    <w:rsid w:val="00CF4539"/>
    <w:rsid w:val="00CF5FA3"/>
    <w:rsid w:val="00D0006E"/>
    <w:rsid w:val="00D0008C"/>
    <w:rsid w:val="00D00998"/>
    <w:rsid w:val="00D0214C"/>
    <w:rsid w:val="00D048C6"/>
    <w:rsid w:val="00D1006B"/>
    <w:rsid w:val="00D12C68"/>
    <w:rsid w:val="00D144B6"/>
    <w:rsid w:val="00D212E5"/>
    <w:rsid w:val="00D24D02"/>
    <w:rsid w:val="00D33A2F"/>
    <w:rsid w:val="00D3476B"/>
    <w:rsid w:val="00D41D4C"/>
    <w:rsid w:val="00D42454"/>
    <w:rsid w:val="00D50A00"/>
    <w:rsid w:val="00D5193A"/>
    <w:rsid w:val="00D52177"/>
    <w:rsid w:val="00D54506"/>
    <w:rsid w:val="00D545A1"/>
    <w:rsid w:val="00D676DE"/>
    <w:rsid w:val="00D70FE0"/>
    <w:rsid w:val="00D77143"/>
    <w:rsid w:val="00D7785B"/>
    <w:rsid w:val="00D90ABE"/>
    <w:rsid w:val="00D93A49"/>
    <w:rsid w:val="00DA5379"/>
    <w:rsid w:val="00DB42DC"/>
    <w:rsid w:val="00DB671D"/>
    <w:rsid w:val="00DC7CD8"/>
    <w:rsid w:val="00DD6995"/>
    <w:rsid w:val="00DD6F48"/>
    <w:rsid w:val="00DE4BEC"/>
    <w:rsid w:val="00DE62EC"/>
    <w:rsid w:val="00E007A5"/>
    <w:rsid w:val="00E11208"/>
    <w:rsid w:val="00E12647"/>
    <w:rsid w:val="00E15412"/>
    <w:rsid w:val="00E21D2A"/>
    <w:rsid w:val="00E220CA"/>
    <w:rsid w:val="00E266C3"/>
    <w:rsid w:val="00E26985"/>
    <w:rsid w:val="00E26DF0"/>
    <w:rsid w:val="00E31452"/>
    <w:rsid w:val="00E36DF9"/>
    <w:rsid w:val="00E45A30"/>
    <w:rsid w:val="00E45D04"/>
    <w:rsid w:val="00E50B4A"/>
    <w:rsid w:val="00E52396"/>
    <w:rsid w:val="00E601A4"/>
    <w:rsid w:val="00E6179B"/>
    <w:rsid w:val="00E6384D"/>
    <w:rsid w:val="00E66D16"/>
    <w:rsid w:val="00E70003"/>
    <w:rsid w:val="00E73FA5"/>
    <w:rsid w:val="00E7549C"/>
    <w:rsid w:val="00E800EE"/>
    <w:rsid w:val="00E84D76"/>
    <w:rsid w:val="00E87B03"/>
    <w:rsid w:val="00E948E6"/>
    <w:rsid w:val="00E96127"/>
    <w:rsid w:val="00EA33FA"/>
    <w:rsid w:val="00EB015F"/>
    <w:rsid w:val="00EB0F19"/>
    <w:rsid w:val="00EC1C57"/>
    <w:rsid w:val="00EC4535"/>
    <w:rsid w:val="00EC6F92"/>
    <w:rsid w:val="00ED1E33"/>
    <w:rsid w:val="00EE793E"/>
    <w:rsid w:val="00EF458C"/>
    <w:rsid w:val="00EF464E"/>
    <w:rsid w:val="00EF665F"/>
    <w:rsid w:val="00F043BB"/>
    <w:rsid w:val="00F044F4"/>
    <w:rsid w:val="00F0526D"/>
    <w:rsid w:val="00F07F29"/>
    <w:rsid w:val="00F12FE4"/>
    <w:rsid w:val="00F30724"/>
    <w:rsid w:val="00F30A6B"/>
    <w:rsid w:val="00F31BE2"/>
    <w:rsid w:val="00F37560"/>
    <w:rsid w:val="00F45DED"/>
    <w:rsid w:val="00F47D61"/>
    <w:rsid w:val="00F52113"/>
    <w:rsid w:val="00F64E9F"/>
    <w:rsid w:val="00F65502"/>
    <w:rsid w:val="00F66B40"/>
    <w:rsid w:val="00F7152D"/>
    <w:rsid w:val="00F775AC"/>
    <w:rsid w:val="00F83775"/>
    <w:rsid w:val="00F92D2D"/>
    <w:rsid w:val="00FA478E"/>
    <w:rsid w:val="00FA7A87"/>
    <w:rsid w:val="00FB6904"/>
    <w:rsid w:val="00FC21E3"/>
    <w:rsid w:val="00FC477D"/>
    <w:rsid w:val="00FC4FA7"/>
    <w:rsid w:val="00FD0D63"/>
    <w:rsid w:val="00FD4500"/>
    <w:rsid w:val="00FD4CC1"/>
    <w:rsid w:val="00FD781D"/>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CBEE5029-64E8-488A-9E40-72492B59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 w:type="paragraph" w:styleId="berarbeitung">
    <w:name w:val="Revision"/>
    <w:hidden/>
    <w:uiPriority w:val="99"/>
    <w:semiHidden/>
    <w:rsid w:val="00690C26"/>
    <w:pPr>
      <w:spacing w:after="0"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7845103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27375837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237401472">
      <w:bodyDiv w:val="1"/>
      <w:marLeft w:val="0"/>
      <w:marRight w:val="0"/>
      <w:marTop w:val="0"/>
      <w:marBottom w:val="0"/>
      <w:divBdr>
        <w:top w:val="none" w:sz="0" w:space="0" w:color="auto"/>
        <w:left w:val="none" w:sz="0" w:space="0" w:color="auto"/>
        <w:bottom w:val="none" w:sz="0" w:space="0" w:color="auto"/>
        <w:right w:val="none" w:sz="0" w:space="0" w:color="auto"/>
      </w:divBdr>
    </w:div>
    <w:div w:id="1337685367">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glo.a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ozialministerium.at/Services/Neuigkeiten-und-Termine/ernaehrung.html" TargetMode="External"/><Relationship Id="rId5" Type="http://schemas.openxmlformats.org/officeDocument/2006/relationships/numbering" Target="numbering.xml"/><Relationship Id="rId15" Type="http://schemas.openxmlformats.org/officeDocument/2006/relationships/hyperlink" Target="mailto:miriam.fend@iglo.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lechner@factor-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5AC3F31219CF449E0A2567EBCFB596" ma:contentTypeVersion="18" ma:contentTypeDescription="Create a new document." ma:contentTypeScope="" ma:versionID="30a7941d8f7657e501a3bd7aba1b7678">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b0baba304c7c42baf7b59f636d45a782"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4A35-B905-47B2-AD10-475AC1E93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87D8EB-3761-4CA5-99BA-EDCFF5C2E55E}">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customXml/itemProps3.xml><?xml version="1.0" encoding="utf-8"?>
<ds:datastoreItem xmlns:ds="http://schemas.openxmlformats.org/officeDocument/2006/customXml" ds:itemID="{82015104-A2CE-4750-B0DD-3120D58201AE}">
  <ds:schemaRefs>
    <ds:schemaRef ds:uri="http://schemas.microsoft.com/sharepoint/v3/contenttype/forms"/>
  </ds:schemaRefs>
</ds:datastoreItem>
</file>

<file path=customXml/itemProps4.xml><?xml version="1.0" encoding="utf-8"?>
<ds:datastoreItem xmlns:ds="http://schemas.openxmlformats.org/officeDocument/2006/customXml" ds:itemID="{1F42E183-A633-4972-970D-3764FFAA3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846</Words>
  <Characters>5337</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2</cp:revision>
  <cp:lastPrinted>2019-03-05T00:58:00Z</cp:lastPrinted>
  <dcterms:created xsi:type="dcterms:W3CDTF">2025-02-21T11:00:00Z</dcterms:created>
  <dcterms:modified xsi:type="dcterms:W3CDTF">2025-02-21T11:00:00Z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